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45E9" w14:textId="77777777" w:rsidR="00AD32D0" w:rsidRDefault="00AD32D0" w:rsidP="000763CF">
      <w:pPr>
        <w:ind w:left="851"/>
        <w:jc w:val="both"/>
        <w:rPr>
          <w:b/>
          <w:bCs/>
          <w:lang w:val="ru-RU"/>
        </w:rPr>
      </w:pPr>
      <w:r w:rsidRPr="00AD32D0">
        <w:rPr>
          <w:b/>
          <w:bCs/>
          <w:lang w:val="ru-RU"/>
        </w:rPr>
        <w:t xml:space="preserve"> </w:t>
      </w:r>
    </w:p>
    <w:p w14:paraId="67401A99" w14:textId="77777777" w:rsidR="00AD32D0" w:rsidRDefault="00AD32D0" w:rsidP="000763CF">
      <w:pPr>
        <w:ind w:left="851"/>
        <w:jc w:val="both"/>
        <w:rPr>
          <w:b/>
          <w:bCs/>
          <w:lang w:val="ru-RU"/>
        </w:rPr>
      </w:pPr>
    </w:p>
    <w:p w14:paraId="1509896C" w14:textId="77777777" w:rsidR="00AD32D0" w:rsidRDefault="00AD32D0" w:rsidP="000763CF">
      <w:pPr>
        <w:ind w:left="851"/>
        <w:jc w:val="both"/>
        <w:rPr>
          <w:b/>
          <w:bCs/>
          <w:lang w:val="ru-RU"/>
        </w:rPr>
      </w:pPr>
    </w:p>
    <w:p w14:paraId="04078077" w14:textId="77777777" w:rsidR="00AD32D0" w:rsidRDefault="00AD32D0" w:rsidP="000763CF">
      <w:pPr>
        <w:ind w:left="851"/>
        <w:jc w:val="both"/>
        <w:rPr>
          <w:b/>
          <w:bCs/>
          <w:lang w:val="ru-RU"/>
        </w:rPr>
      </w:pPr>
    </w:p>
    <w:p w14:paraId="312355CE" w14:textId="77777777" w:rsidR="00AD32D0" w:rsidRDefault="00AD32D0" w:rsidP="000763CF">
      <w:pPr>
        <w:ind w:left="851"/>
        <w:jc w:val="both"/>
        <w:rPr>
          <w:b/>
          <w:bCs/>
          <w:lang w:val="ru-RU"/>
        </w:rPr>
      </w:pPr>
    </w:p>
    <w:p w14:paraId="0CBA94D1" w14:textId="77777777" w:rsidR="00AD32D0" w:rsidRDefault="00AD32D0" w:rsidP="000763CF">
      <w:pPr>
        <w:ind w:left="851"/>
        <w:jc w:val="both"/>
        <w:rPr>
          <w:b/>
          <w:bCs/>
          <w:lang w:val="ru-RU"/>
        </w:rPr>
      </w:pPr>
    </w:p>
    <w:p w14:paraId="2CF641F4" w14:textId="77777777" w:rsidR="00AD32D0" w:rsidRPr="00412B01" w:rsidRDefault="00AD32D0" w:rsidP="000763CF">
      <w:pPr>
        <w:ind w:left="851"/>
        <w:jc w:val="both"/>
        <w:rPr>
          <w:rFonts w:ascii="Arial" w:hAnsi="Arial" w:cs="Arial"/>
          <w:b/>
          <w:bCs/>
          <w:lang w:val="ru-RU"/>
        </w:rPr>
      </w:pPr>
    </w:p>
    <w:p w14:paraId="12324005" w14:textId="77777777" w:rsidR="005D7142" w:rsidRDefault="005D7142" w:rsidP="00537F93">
      <w:pPr>
        <w:ind w:left="851"/>
        <w:jc w:val="center"/>
        <w:rPr>
          <w:rFonts w:ascii="Arial" w:hAnsi="Arial" w:cs="Arial"/>
          <w:b/>
          <w:bCs/>
          <w:lang w:val="ru-RU"/>
        </w:rPr>
      </w:pPr>
    </w:p>
    <w:p w14:paraId="113F903B" w14:textId="77777777" w:rsidR="005D7142" w:rsidRDefault="005D7142" w:rsidP="00537F93">
      <w:pPr>
        <w:ind w:left="851"/>
        <w:jc w:val="center"/>
        <w:rPr>
          <w:rFonts w:ascii="Arial" w:hAnsi="Arial" w:cs="Arial"/>
          <w:b/>
          <w:bCs/>
          <w:lang w:val="ru-RU"/>
        </w:rPr>
      </w:pPr>
    </w:p>
    <w:p w14:paraId="0E381CFD" w14:textId="77777777" w:rsidR="005D7142" w:rsidRDefault="005D7142" w:rsidP="00537F93">
      <w:pPr>
        <w:ind w:left="851"/>
        <w:jc w:val="center"/>
        <w:rPr>
          <w:rFonts w:ascii="Arial" w:hAnsi="Arial" w:cs="Arial"/>
          <w:b/>
          <w:bCs/>
          <w:lang w:val="ru-RU"/>
        </w:rPr>
      </w:pPr>
    </w:p>
    <w:p w14:paraId="7DF08551" w14:textId="77777777" w:rsidR="005D7142" w:rsidRDefault="005D7142" w:rsidP="00537F93">
      <w:pPr>
        <w:ind w:left="851"/>
        <w:jc w:val="center"/>
        <w:rPr>
          <w:rFonts w:ascii="Arial" w:hAnsi="Arial" w:cs="Arial"/>
          <w:b/>
          <w:bCs/>
          <w:lang w:val="ru-RU"/>
        </w:rPr>
      </w:pPr>
    </w:p>
    <w:p w14:paraId="0E1722EA" w14:textId="19BCE02B" w:rsidR="00AD32D0" w:rsidRPr="001D489E" w:rsidRDefault="00AC1A1B" w:rsidP="00537F93">
      <w:pPr>
        <w:ind w:left="851"/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ПОЛИТИКА</w:t>
      </w:r>
    </w:p>
    <w:p w14:paraId="75324016" w14:textId="77777777" w:rsidR="00AD32D0" w:rsidRPr="001D489E" w:rsidRDefault="00AD32D0" w:rsidP="00537F93">
      <w:pPr>
        <w:jc w:val="center"/>
        <w:rPr>
          <w:rFonts w:ascii="Arial" w:hAnsi="Arial" w:cs="Arial"/>
          <w:b/>
          <w:bCs/>
          <w:lang w:val="ru-RU"/>
        </w:rPr>
      </w:pPr>
    </w:p>
    <w:p w14:paraId="7B286381" w14:textId="4C6626F8" w:rsidR="00AD32D0" w:rsidRPr="001D489E" w:rsidRDefault="002E6DA8" w:rsidP="00537F93">
      <w:pPr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Коммерческая политика</w:t>
      </w:r>
      <w:r w:rsidR="00D10D94" w:rsidRPr="001D489E">
        <w:rPr>
          <w:rFonts w:ascii="Arial" w:hAnsi="Arial" w:cs="Arial"/>
          <w:b/>
          <w:bCs/>
          <w:lang w:val="ru-RU"/>
        </w:rPr>
        <w:t xml:space="preserve"> </w:t>
      </w:r>
      <w:r w:rsidR="00AD32D0" w:rsidRPr="001D489E">
        <w:rPr>
          <w:rFonts w:ascii="Arial" w:hAnsi="Arial" w:cs="Arial"/>
          <w:b/>
          <w:bCs/>
          <w:lang w:val="ru-RU"/>
        </w:rPr>
        <w:t>ООО «Альфасигма Рус»</w:t>
      </w:r>
    </w:p>
    <w:p w14:paraId="2826BD6E" w14:textId="77777777" w:rsidR="004D121B" w:rsidRPr="001D489E" w:rsidRDefault="004D121B" w:rsidP="000763CF">
      <w:pPr>
        <w:ind w:left="851"/>
        <w:jc w:val="both"/>
        <w:rPr>
          <w:rFonts w:ascii="Arial" w:hAnsi="Arial" w:cs="Arial"/>
          <w:lang w:val="ru-RU"/>
        </w:rPr>
      </w:pPr>
    </w:p>
    <w:p w14:paraId="11089CE9" w14:textId="7B11D767" w:rsidR="008C31ED" w:rsidRPr="001D489E" w:rsidRDefault="008C31ED" w:rsidP="000763CF">
      <w:pPr>
        <w:ind w:left="851"/>
        <w:jc w:val="both"/>
        <w:rPr>
          <w:rFonts w:ascii="Arial" w:hAnsi="Arial" w:cs="Arial"/>
        </w:rPr>
      </w:pPr>
    </w:p>
    <w:p w14:paraId="768178A2" w14:textId="5FFDE68C" w:rsidR="00AD32D0" w:rsidRPr="001D489E" w:rsidRDefault="00AD32D0" w:rsidP="000763CF">
      <w:pPr>
        <w:ind w:left="851"/>
        <w:jc w:val="both"/>
        <w:rPr>
          <w:rFonts w:ascii="Arial" w:hAnsi="Arial" w:cs="Arial"/>
        </w:rPr>
      </w:pPr>
    </w:p>
    <w:p w14:paraId="2A8260E7" w14:textId="76367C3A" w:rsidR="00AD32D0" w:rsidRPr="001D489E" w:rsidRDefault="00AD32D0" w:rsidP="000763CF">
      <w:pPr>
        <w:ind w:left="851"/>
        <w:jc w:val="both"/>
        <w:rPr>
          <w:rFonts w:ascii="Arial" w:hAnsi="Arial" w:cs="Arial"/>
        </w:rPr>
      </w:pPr>
    </w:p>
    <w:p w14:paraId="5DE33312" w14:textId="08A6CC24" w:rsidR="00AD32D0" w:rsidRPr="001D489E" w:rsidRDefault="00AD32D0" w:rsidP="00DB054C">
      <w:pPr>
        <w:jc w:val="both"/>
        <w:rPr>
          <w:rFonts w:ascii="Arial" w:hAnsi="Arial" w:cs="Arial"/>
        </w:rPr>
      </w:pPr>
    </w:p>
    <w:p w14:paraId="01F237C8" w14:textId="1FD2C219" w:rsidR="00AD32D0" w:rsidRPr="001D489E" w:rsidRDefault="00AD32D0" w:rsidP="000763CF">
      <w:pPr>
        <w:ind w:left="851"/>
        <w:jc w:val="both"/>
        <w:rPr>
          <w:rFonts w:ascii="Arial" w:hAnsi="Arial" w:cs="Arial"/>
        </w:rPr>
      </w:pPr>
    </w:p>
    <w:p w14:paraId="736CFDCA" w14:textId="77777777" w:rsidR="00AD32D0" w:rsidRPr="001D489E" w:rsidRDefault="00AD32D0" w:rsidP="000763CF">
      <w:pPr>
        <w:ind w:left="851"/>
        <w:jc w:val="both"/>
        <w:rPr>
          <w:rFonts w:ascii="Arial" w:hAnsi="Arial" w:cs="Arial"/>
        </w:rPr>
      </w:pPr>
    </w:p>
    <w:p w14:paraId="38721341" w14:textId="77777777" w:rsidR="00AD32D0" w:rsidRPr="001D489E" w:rsidRDefault="00AD32D0" w:rsidP="00AD32D0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Hlk501642517"/>
      <w:r w:rsidRPr="001D489E">
        <w:rPr>
          <w:rFonts w:ascii="Arial" w:hAnsi="Arial" w:cs="Arial"/>
        </w:rPr>
        <w:t>Область применения: ООО «Альфасигма Рус»</w:t>
      </w:r>
    </w:p>
    <w:p w14:paraId="0B596B59" w14:textId="7DE9169C" w:rsidR="00AD32D0" w:rsidRPr="001D489E" w:rsidRDefault="00AD32D0" w:rsidP="00AD32D0">
      <w:pPr>
        <w:autoSpaceDE w:val="0"/>
        <w:autoSpaceDN w:val="0"/>
        <w:rPr>
          <w:rFonts w:ascii="Arial" w:hAnsi="Arial" w:cs="Arial"/>
          <w:lang w:val="ru-RU"/>
        </w:rPr>
      </w:pPr>
      <w:r w:rsidRPr="001D489E">
        <w:rPr>
          <w:rFonts w:ascii="Arial" w:hAnsi="Arial" w:cs="Arial"/>
        </w:rPr>
        <w:t xml:space="preserve">Политика </w:t>
      </w:r>
      <w:r w:rsidR="00D20C82" w:rsidRPr="001D489E">
        <w:rPr>
          <w:rFonts w:ascii="Arial" w:hAnsi="Arial" w:cs="Arial"/>
          <w:lang w:val="ru-RU"/>
        </w:rPr>
        <w:t>АС_РУС_ПЛТ_№</w:t>
      </w:r>
      <w:r w:rsidR="00BE2D51" w:rsidRPr="001D489E">
        <w:rPr>
          <w:rFonts w:ascii="Arial" w:hAnsi="Arial" w:cs="Arial"/>
          <w:lang w:val="ru-RU"/>
        </w:rPr>
        <w:t>_ред</w:t>
      </w:r>
      <w:r w:rsidR="00243E2A">
        <w:rPr>
          <w:rFonts w:ascii="Arial" w:hAnsi="Arial" w:cs="Arial"/>
          <w:lang w:val="ru-RU"/>
        </w:rPr>
        <w:t>5</w:t>
      </w:r>
      <w:r w:rsidR="00BE2D51" w:rsidRPr="001D489E">
        <w:rPr>
          <w:rFonts w:ascii="Arial" w:hAnsi="Arial" w:cs="Arial"/>
          <w:lang w:val="ru-RU"/>
        </w:rPr>
        <w:t xml:space="preserve"> (202</w:t>
      </w:r>
      <w:r w:rsidR="00243E2A">
        <w:rPr>
          <w:rFonts w:ascii="Arial" w:hAnsi="Arial" w:cs="Arial"/>
          <w:lang w:val="ru-RU"/>
        </w:rPr>
        <w:t>4</w:t>
      </w:r>
      <w:r w:rsidR="00BE2D51" w:rsidRPr="001D489E">
        <w:rPr>
          <w:rFonts w:ascii="Arial" w:hAnsi="Arial" w:cs="Arial"/>
          <w:lang w:val="ru-RU"/>
        </w:rPr>
        <w:t>)</w:t>
      </w:r>
    </w:p>
    <w:p w14:paraId="0077FACB" w14:textId="77777777" w:rsidR="00AD32D0" w:rsidRPr="001D489E" w:rsidRDefault="00AD32D0" w:rsidP="00AD32D0">
      <w:pPr>
        <w:autoSpaceDE w:val="0"/>
        <w:autoSpaceDN w:val="0"/>
        <w:adjustRightInd w:val="0"/>
        <w:rPr>
          <w:rFonts w:ascii="Arial" w:hAnsi="Arial" w:cs="Arial"/>
        </w:rPr>
      </w:pPr>
    </w:p>
    <w:p w14:paraId="5A4F7029" w14:textId="11F6A550" w:rsidR="00AD32D0" w:rsidRPr="001D489E" w:rsidRDefault="00AD32D0" w:rsidP="00AD32D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</w:rPr>
        <w:t>Утв</w:t>
      </w:r>
      <w:bookmarkStart w:id="1" w:name="_Hlk501704164"/>
      <w:r w:rsidRPr="001D489E">
        <w:rPr>
          <w:rFonts w:ascii="Arial" w:hAnsi="Arial" w:cs="Arial"/>
        </w:rPr>
        <w:t>ержден</w:t>
      </w:r>
      <w:r w:rsidR="00F91B5B" w:rsidRPr="001D489E">
        <w:rPr>
          <w:rFonts w:ascii="Arial" w:hAnsi="Arial" w:cs="Arial"/>
          <w:lang w:val="ru-RU"/>
        </w:rPr>
        <w:t>а</w:t>
      </w:r>
      <w:r w:rsidRPr="001D489E">
        <w:rPr>
          <w:rFonts w:ascii="Arial" w:hAnsi="Arial" w:cs="Arial"/>
        </w:rPr>
        <w:t xml:space="preserve"> </w:t>
      </w:r>
      <w:r w:rsidR="003C656E" w:rsidRPr="001D489E">
        <w:rPr>
          <w:rFonts w:ascii="Arial" w:hAnsi="Arial" w:cs="Arial"/>
          <w:lang w:val="ru-RU"/>
        </w:rPr>
        <w:t xml:space="preserve">Приказом </w:t>
      </w:r>
      <w:r w:rsidRPr="001D489E">
        <w:rPr>
          <w:rFonts w:ascii="Arial" w:hAnsi="Arial" w:cs="Arial"/>
        </w:rPr>
        <w:t>Генеральн</w:t>
      </w:r>
      <w:r w:rsidR="003C656E" w:rsidRPr="001D489E">
        <w:rPr>
          <w:rFonts w:ascii="Arial" w:hAnsi="Arial" w:cs="Arial"/>
          <w:lang w:val="ru-RU"/>
        </w:rPr>
        <w:t>ого</w:t>
      </w:r>
      <w:r w:rsidRPr="001D489E">
        <w:rPr>
          <w:rFonts w:ascii="Arial" w:hAnsi="Arial" w:cs="Arial"/>
        </w:rPr>
        <w:t xml:space="preserve"> </w:t>
      </w:r>
      <w:r w:rsidR="003C656E" w:rsidRPr="001D489E">
        <w:rPr>
          <w:rFonts w:ascii="Arial" w:hAnsi="Arial" w:cs="Arial"/>
          <w:lang w:val="ru-RU"/>
        </w:rPr>
        <w:t>Д</w:t>
      </w:r>
      <w:r w:rsidRPr="001D489E">
        <w:rPr>
          <w:rFonts w:ascii="Arial" w:hAnsi="Arial" w:cs="Arial"/>
        </w:rPr>
        <w:t>иректор</w:t>
      </w:r>
      <w:r w:rsidR="00847750" w:rsidRPr="001D489E">
        <w:rPr>
          <w:rFonts w:ascii="Arial" w:hAnsi="Arial" w:cs="Arial"/>
          <w:lang w:val="ru-RU"/>
        </w:rPr>
        <w:t>а</w:t>
      </w:r>
      <w:r w:rsidRPr="001D489E">
        <w:rPr>
          <w:rFonts w:ascii="Arial" w:hAnsi="Arial" w:cs="Arial"/>
        </w:rPr>
        <w:t xml:space="preserve"> ООО «Альфасигма Рус»</w:t>
      </w:r>
      <w:r w:rsidR="003C656E" w:rsidRPr="001D489E">
        <w:rPr>
          <w:rFonts w:ascii="Arial" w:hAnsi="Arial" w:cs="Arial"/>
          <w:lang w:val="ru-RU"/>
        </w:rPr>
        <w:t xml:space="preserve"> </w:t>
      </w:r>
      <w:r w:rsidR="00DB054C" w:rsidRPr="001D489E">
        <w:rPr>
          <w:rFonts w:ascii="Arial" w:hAnsi="Arial" w:cs="Arial"/>
          <w:lang w:val="ru-RU"/>
        </w:rPr>
        <w:t>№</w:t>
      </w:r>
      <w:r w:rsidR="00BE2D51" w:rsidRPr="001D489E">
        <w:rPr>
          <w:rFonts w:ascii="Arial" w:hAnsi="Arial" w:cs="Arial"/>
          <w:lang w:val="ru-RU"/>
        </w:rPr>
        <w:t xml:space="preserve"> </w:t>
      </w:r>
      <w:r w:rsidR="003C477A">
        <w:rPr>
          <w:rFonts w:ascii="Arial" w:hAnsi="Arial" w:cs="Arial"/>
          <w:lang w:val="ru-RU"/>
        </w:rPr>
        <w:t xml:space="preserve"> </w:t>
      </w:r>
      <w:r w:rsidR="00332A49" w:rsidRPr="00332A49">
        <w:rPr>
          <w:rFonts w:ascii="Arial" w:hAnsi="Arial" w:cs="Arial"/>
          <w:lang w:val="ru-RU"/>
        </w:rPr>
        <w:t>150/1-</w:t>
      </w:r>
      <w:r w:rsidR="00332A49">
        <w:rPr>
          <w:rFonts w:ascii="Arial" w:hAnsi="Arial" w:cs="Arial"/>
          <w:lang w:val="ru-RU"/>
        </w:rPr>
        <w:t xml:space="preserve">а </w:t>
      </w:r>
      <w:r w:rsidR="00BE2D51" w:rsidRPr="001D489E">
        <w:rPr>
          <w:rFonts w:ascii="Arial" w:hAnsi="Arial" w:cs="Arial"/>
          <w:lang w:val="ru-RU"/>
        </w:rPr>
        <w:t xml:space="preserve">от </w:t>
      </w:r>
      <w:r w:rsidR="00E555C8">
        <w:rPr>
          <w:rFonts w:ascii="Arial" w:hAnsi="Arial" w:cs="Arial"/>
          <w:lang w:val="ru-RU"/>
        </w:rPr>
        <w:t>0</w:t>
      </w:r>
      <w:r w:rsidR="00AA3273">
        <w:rPr>
          <w:rFonts w:ascii="Arial" w:hAnsi="Arial" w:cs="Arial"/>
          <w:lang w:val="ru-RU"/>
        </w:rPr>
        <w:t>9</w:t>
      </w:r>
      <w:r w:rsidR="00481E3B">
        <w:rPr>
          <w:rFonts w:ascii="Arial" w:hAnsi="Arial" w:cs="Arial"/>
        </w:rPr>
        <w:t>.</w:t>
      </w:r>
      <w:r w:rsidR="00E555C8">
        <w:rPr>
          <w:rFonts w:ascii="Arial" w:hAnsi="Arial" w:cs="Arial"/>
          <w:lang w:val="ru-RU"/>
        </w:rPr>
        <w:t>12</w:t>
      </w:r>
      <w:r w:rsidR="00481E3B">
        <w:rPr>
          <w:rFonts w:ascii="Arial" w:hAnsi="Arial" w:cs="Arial"/>
        </w:rPr>
        <w:t>.202</w:t>
      </w:r>
      <w:r w:rsidR="00AA3273">
        <w:rPr>
          <w:rFonts w:ascii="Arial" w:hAnsi="Arial" w:cs="Arial"/>
          <w:lang w:val="ru-RU"/>
        </w:rPr>
        <w:t>4</w:t>
      </w:r>
      <w:r w:rsidR="005F7180" w:rsidRPr="005F7180">
        <w:rPr>
          <w:rFonts w:ascii="Arial" w:hAnsi="Arial" w:cs="Arial"/>
          <w:lang w:val="ru-RU"/>
        </w:rPr>
        <w:t xml:space="preserve"> </w:t>
      </w:r>
      <w:r w:rsidR="005F7180" w:rsidRPr="001D489E">
        <w:rPr>
          <w:rFonts w:ascii="Arial" w:hAnsi="Arial" w:cs="Arial"/>
          <w:lang w:val="ru-RU"/>
        </w:rPr>
        <w:t>г</w:t>
      </w:r>
      <w:r w:rsidR="005F7180" w:rsidRPr="001D489E">
        <w:rPr>
          <w:rFonts w:ascii="Arial" w:hAnsi="Arial" w:cs="Arial"/>
        </w:rPr>
        <w:t>.</w:t>
      </w:r>
    </w:p>
    <w:bookmarkEnd w:id="1"/>
    <w:p w14:paraId="2D4E52E3" w14:textId="77777777" w:rsidR="00412B01" w:rsidRPr="001D489E" w:rsidRDefault="00412B01" w:rsidP="00AD32D0">
      <w:pPr>
        <w:rPr>
          <w:rFonts w:ascii="Arial" w:hAnsi="Arial" w:cs="Arial"/>
        </w:rPr>
      </w:pPr>
    </w:p>
    <w:p w14:paraId="348EBBCF" w14:textId="36816B80" w:rsidR="00AD32D0" w:rsidRPr="00332A49" w:rsidRDefault="00AD32D0" w:rsidP="00AD32D0">
      <w:pPr>
        <w:rPr>
          <w:rFonts w:ascii="Arial" w:hAnsi="Arial" w:cs="Arial"/>
          <w:b/>
          <w:lang w:val="ru-RU"/>
        </w:rPr>
      </w:pPr>
      <w:r w:rsidRPr="001D489E">
        <w:rPr>
          <w:rFonts w:ascii="Arial" w:hAnsi="Arial" w:cs="Arial"/>
        </w:rPr>
        <w:t xml:space="preserve">Дата вступления в силу: </w:t>
      </w:r>
      <w:r w:rsidR="00E555C8">
        <w:rPr>
          <w:rFonts w:ascii="Arial" w:hAnsi="Arial" w:cs="Arial"/>
          <w:lang w:val="ru-RU"/>
        </w:rPr>
        <w:t>09</w:t>
      </w:r>
      <w:r w:rsidRPr="001D489E">
        <w:rPr>
          <w:rFonts w:ascii="Arial" w:hAnsi="Arial" w:cs="Arial"/>
        </w:rPr>
        <w:t xml:space="preserve"> </w:t>
      </w:r>
      <w:r w:rsidR="00E555C8">
        <w:rPr>
          <w:rFonts w:ascii="Arial" w:hAnsi="Arial" w:cs="Arial"/>
          <w:lang w:val="ru-RU"/>
        </w:rPr>
        <w:t>января</w:t>
      </w:r>
      <w:r w:rsidR="00D92175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</w:rPr>
        <w:t>20</w:t>
      </w:r>
      <w:r w:rsidR="00412B01" w:rsidRPr="001D489E">
        <w:rPr>
          <w:rFonts w:ascii="Arial" w:hAnsi="Arial" w:cs="Arial"/>
          <w:lang w:val="ru-RU"/>
        </w:rPr>
        <w:t>2</w:t>
      </w:r>
      <w:r w:rsidR="00AA3273">
        <w:rPr>
          <w:rFonts w:ascii="Arial" w:hAnsi="Arial" w:cs="Arial"/>
          <w:lang w:val="ru-RU"/>
        </w:rPr>
        <w:t>5</w:t>
      </w:r>
      <w:r w:rsidRPr="001D489E">
        <w:rPr>
          <w:rFonts w:ascii="Arial" w:hAnsi="Arial" w:cs="Arial"/>
        </w:rPr>
        <w:t xml:space="preserve"> г.</w:t>
      </w:r>
      <w:bookmarkEnd w:id="0"/>
    </w:p>
    <w:p w14:paraId="127845ED" w14:textId="77777777" w:rsidR="008C31ED" w:rsidRPr="001D489E" w:rsidRDefault="008C31ED" w:rsidP="000763CF">
      <w:pPr>
        <w:ind w:left="851"/>
        <w:jc w:val="both"/>
        <w:rPr>
          <w:rFonts w:ascii="Arial" w:hAnsi="Arial" w:cs="Arial"/>
        </w:rPr>
      </w:pPr>
    </w:p>
    <w:p w14:paraId="562F567A" w14:textId="77777777" w:rsidR="00E4325B" w:rsidRPr="001D489E" w:rsidRDefault="00E4325B" w:rsidP="00E4325B">
      <w:pPr>
        <w:ind w:left="851"/>
        <w:jc w:val="both"/>
        <w:rPr>
          <w:rFonts w:ascii="Arial" w:hAnsi="Arial" w:cs="Arial"/>
        </w:rPr>
      </w:pPr>
    </w:p>
    <w:p w14:paraId="711558E3" w14:textId="77777777" w:rsidR="00E4325B" w:rsidRPr="001D489E" w:rsidRDefault="00E4325B" w:rsidP="00E4325B">
      <w:pPr>
        <w:ind w:left="851"/>
        <w:jc w:val="both"/>
        <w:rPr>
          <w:rFonts w:ascii="Arial" w:hAnsi="Arial" w:cs="Arial"/>
        </w:rPr>
      </w:pPr>
    </w:p>
    <w:p w14:paraId="5B00031C" w14:textId="77777777" w:rsidR="00E4325B" w:rsidRPr="001D489E" w:rsidRDefault="00E4325B" w:rsidP="00E4325B">
      <w:pPr>
        <w:ind w:left="851"/>
        <w:jc w:val="both"/>
        <w:rPr>
          <w:rFonts w:ascii="Arial" w:hAnsi="Arial" w:cs="Arial"/>
        </w:rPr>
      </w:pPr>
    </w:p>
    <w:p w14:paraId="2A8432BF" w14:textId="77777777" w:rsidR="00E4325B" w:rsidRPr="001D489E" w:rsidRDefault="00E4325B" w:rsidP="00E4325B">
      <w:pPr>
        <w:ind w:left="851"/>
        <w:jc w:val="both"/>
        <w:rPr>
          <w:rFonts w:ascii="Arial" w:hAnsi="Arial" w:cs="Arial"/>
        </w:rPr>
      </w:pPr>
    </w:p>
    <w:p w14:paraId="2C9BA09B" w14:textId="77777777" w:rsidR="00E4325B" w:rsidRPr="001D489E" w:rsidRDefault="00E4325B" w:rsidP="00E4325B">
      <w:pPr>
        <w:ind w:left="851"/>
        <w:jc w:val="both"/>
        <w:rPr>
          <w:rFonts w:ascii="Arial" w:hAnsi="Arial" w:cs="Arial"/>
        </w:rPr>
      </w:pPr>
    </w:p>
    <w:p w14:paraId="696D1E44" w14:textId="77777777" w:rsidR="00E4325B" w:rsidRPr="001D489E" w:rsidRDefault="00E4325B" w:rsidP="00E4325B">
      <w:pPr>
        <w:ind w:left="851"/>
        <w:jc w:val="both"/>
        <w:rPr>
          <w:rFonts w:ascii="Arial" w:hAnsi="Arial" w:cs="Arial"/>
        </w:rPr>
      </w:pPr>
    </w:p>
    <w:p w14:paraId="36537523" w14:textId="16521BB5" w:rsidR="00E4325B" w:rsidRPr="001D489E" w:rsidRDefault="00E4325B" w:rsidP="002D0E12">
      <w:pPr>
        <w:jc w:val="both"/>
        <w:rPr>
          <w:rFonts w:ascii="Arial" w:hAnsi="Arial" w:cs="Arial"/>
        </w:rPr>
      </w:pPr>
    </w:p>
    <w:p w14:paraId="66FDAD18" w14:textId="2CE6505B" w:rsidR="002D0E12" w:rsidRPr="001D489E" w:rsidRDefault="002D0E12" w:rsidP="002D0E12">
      <w:pPr>
        <w:jc w:val="both"/>
        <w:rPr>
          <w:rFonts w:ascii="Arial" w:hAnsi="Arial" w:cs="Arial"/>
        </w:rPr>
      </w:pPr>
    </w:p>
    <w:p w14:paraId="5A37DB4D" w14:textId="10CC0CD4" w:rsidR="002D0E12" w:rsidRPr="001D489E" w:rsidRDefault="002D0E12" w:rsidP="002D0E12">
      <w:pPr>
        <w:jc w:val="both"/>
        <w:rPr>
          <w:rFonts w:ascii="Arial" w:hAnsi="Arial" w:cs="Arial"/>
          <w:lang w:val="ru-RU"/>
        </w:rPr>
      </w:pPr>
    </w:p>
    <w:p w14:paraId="569EDB28" w14:textId="274A7336" w:rsidR="002D0E12" w:rsidRPr="001D489E" w:rsidRDefault="002D0E12" w:rsidP="002D0E12">
      <w:pPr>
        <w:jc w:val="both"/>
        <w:rPr>
          <w:rFonts w:ascii="Arial" w:hAnsi="Arial" w:cs="Arial"/>
          <w:lang w:val="ru-RU"/>
        </w:rPr>
      </w:pPr>
    </w:p>
    <w:p w14:paraId="13BCDC03" w14:textId="4F5110B1" w:rsidR="002D0E12" w:rsidRPr="001D489E" w:rsidRDefault="002D0E12" w:rsidP="002D0E12">
      <w:pPr>
        <w:jc w:val="both"/>
        <w:rPr>
          <w:rFonts w:ascii="Arial" w:hAnsi="Arial" w:cs="Arial"/>
          <w:lang w:val="ru-RU"/>
        </w:rPr>
      </w:pPr>
    </w:p>
    <w:p w14:paraId="73FA3994" w14:textId="617FD674" w:rsidR="002D0E12" w:rsidRPr="001D489E" w:rsidRDefault="002D0E12" w:rsidP="002D0E12">
      <w:pPr>
        <w:jc w:val="both"/>
        <w:rPr>
          <w:rFonts w:ascii="Arial" w:hAnsi="Arial" w:cs="Arial"/>
          <w:lang w:val="ru-RU"/>
        </w:rPr>
      </w:pPr>
    </w:p>
    <w:p w14:paraId="41534F91" w14:textId="3420444B" w:rsidR="002D0E12" w:rsidRPr="001D489E" w:rsidRDefault="002D0E12" w:rsidP="002D0E12">
      <w:pPr>
        <w:jc w:val="both"/>
        <w:rPr>
          <w:rFonts w:ascii="Arial" w:hAnsi="Arial" w:cs="Arial"/>
          <w:lang w:val="ru-RU"/>
        </w:rPr>
      </w:pPr>
    </w:p>
    <w:p w14:paraId="10671827" w14:textId="77777777" w:rsidR="00E4257D" w:rsidRPr="001D489E" w:rsidRDefault="00E4257D" w:rsidP="002D0E12">
      <w:pPr>
        <w:jc w:val="both"/>
        <w:rPr>
          <w:rFonts w:ascii="Arial" w:hAnsi="Arial" w:cs="Arial"/>
          <w:lang w:val="ru-RU"/>
        </w:rPr>
      </w:pPr>
    </w:p>
    <w:p w14:paraId="268E858A" w14:textId="77777777" w:rsidR="00412B01" w:rsidRPr="001D489E" w:rsidRDefault="00412B01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394A8F2D" w14:textId="77777777" w:rsidR="001615A9" w:rsidRPr="001D489E" w:rsidRDefault="001615A9" w:rsidP="00537F93">
      <w:pPr>
        <w:rPr>
          <w:rFonts w:ascii="Arial" w:hAnsi="Arial" w:cs="Arial"/>
          <w:b/>
        </w:rPr>
      </w:pPr>
      <w:bookmarkStart w:id="2" w:name="_Hlk93937116"/>
    </w:p>
    <w:p w14:paraId="4991744B" w14:textId="1F0FB975" w:rsidR="00537F93" w:rsidRPr="001D489E" w:rsidRDefault="00537F93" w:rsidP="00537F93">
      <w:pPr>
        <w:rPr>
          <w:rFonts w:ascii="Arial" w:hAnsi="Arial" w:cs="Arial"/>
          <w:b/>
        </w:rPr>
      </w:pPr>
      <w:r w:rsidRPr="001D489E">
        <w:rPr>
          <w:rFonts w:ascii="Arial" w:hAnsi="Arial" w:cs="Arial"/>
          <w:b/>
        </w:rPr>
        <w:t>Информация о документе</w:t>
      </w:r>
    </w:p>
    <w:p w14:paraId="6C2744D3" w14:textId="77777777" w:rsidR="00537F93" w:rsidRPr="001D489E" w:rsidRDefault="00537F93" w:rsidP="00537F93">
      <w:pPr>
        <w:rPr>
          <w:rFonts w:ascii="Arial" w:hAnsi="Arial" w:cs="Arial"/>
          <w:b/>
        </w:rPr>
      </w:pPr>
    </w:p>
    <w:tbl>
      <w:tblPr>
        <w:tblW w:w="512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6"/>
        <w:gridCol w:w="3489"/>
        <w:gridCol w:w="56"/>
        <w:gridCol w:w="1883"/>
        <w:gridCol w:w="1790"/>
      </w:tblGrid>
      <w:tr w:rsidR="00537F93" w:rsidRPr="001D489E" w14:paraId="00FD4D65" w14:textId="77777777" w:rsidTr="005D7142">
        <w:tc>
          <w:tcPr>
            <w:tcW w:w="1378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883BDA" w14:textId="77777777" w:rsidR="00537F93" w:rsidRPr="001D489E" w:rsidRDefault="00537F93" w:rsidP="00CE7547">
            <w:pPr>
              <w:keepNext/>
              <w:keepLines/>
              <w:tabs>
                <w:tab w:val="left" w:pos="0"/>
              </w:tabs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1D489E">
              <w:rPr>
                <w:rFonts w:ascii="Arial" w:eastAsia="Arial Unicode MS" w:hAnsi="Arial" w:cs="Arial"/>
                <w:b/>
                <w:bCs/>
              </w:rPr>
              <w:t>Тип документа:</w:t>
            </w:r>
          </w:p>
        </w:tc>
        <w:tc>
          <w:tcPr>
            <w:tcW w:w="3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F4EF" w14:textId="77777777" w:rsidR="00537F93" w:rsidRPr="001D489E" w:rsidRDefault="00537F93" w:rsidP="00CE7547">
            <w:pPr>
              <w:tabs>
                <w:tab w:val="left" w:pos="110"/>
              </w:tabs>
              <w:jc w:val="both"/>
              <w:rPr>
                <w:rFonts w:ascii="Arial" w:eastAsia="Arial Unicode MS" w:hAnsi="Arial" w:cs="Arial"/>
              </w:rPr>
            </w:pPr>
            <w:r w:rsidRPr="001D489E">
              <w:rPr>
                <w:rFonts w:ascii="Arial" w:eastAsia="Arial Unicode MS" w:hAnsi="Arial" w:cs="Arial"/>
              </w:rPr>
              <w:t xml:space="preserve">Политика </w:t>
            </w:r>
          </w:p>
        </w:tc>
      </w:tr>
      <w:tr w:rsidR="00537F93" w:rsidRPr="001D489E" w14:paraId="56A14CF9" w14:textId="77777777" w:rsidTr="005D7142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8EC3A2" w14:textId="77777777" w:rsidR="00537F93" w:rsidRPr="001D489E" w:rsidRDefault="00537F93" w:rsidP="00CE7547">
            <w:pPr>
              <w:keepNext/>
              <w:keepLines/>
              <w:tabs>
                <w:tab w:val="left" w:pos="0"/>
              </w:tabs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1D489E">
              <w:rPr>
                <w:rFonts w:ascii="Arial" w:eastAsia="Arial Unicode MS" w:hAnsi="Arial" w:cs="Arial"/>
                <w:b/>
                <w:bCs/>
              </w:rPr>
              <w:t>Наименование документа:</w:t>
            </w:r>
          </w:p>
        </w:tc>
        <w:tc>
          <w:tcPr>
            <w:tcW w:w="3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A36" w14:textId="26D794FE" w:rsidR="00537F93" w:rsidRPr="001D489E" w:rsidRDefault="00537F93" w:rsidP="00CE7547">
            <w:pPr>
              <w:tabs>
                <w:tab w:val="left" w:pos="110"/>
              </w:tabs>
              <w:jc w:val="both"/>
              <w:rPr>
                <w:rFonts w:ascii="Arial" w:eastAsia="Arial Unicode MS" w:hAnsi="Arial" w:cs="Arial"/>
                <w:lang w:val="ru-RU"/>
              </w:rPr>
            </w:pPr>
            <w:r w:rsidRPr="001D489E">
              <w:rPr>
                <w:rFonts w:ascii="Arial" w:eastAsia="Arial Unicode MS" w:hAnsi="Arial" w:cs="Arial"/>
              </w:rPr>
              <w:t>«</w:t>
            </w:r>
            <w:r w:rsidR="00427192" w:rsidRPr="001D489E">
              <w:rPr>
                <w:rFonts w:ascii="Arial" w:eastAsia="Arial Unicode MS" w:hAnsi="Arial" w:cs="Arial"/>
                <w:lang w:val="ru-RU"/>
              </w:rPr>
              <w:t>Коммерческая по</w:t>
            </w:r>
            <w:r w:rsidR="00374D56" w:rsidRPr="001D489E">
              <w:rPr>
                <w:rFonts w:ascii="Arial" w:eastAsia="Arial Unicode MS" w:hAnsi="Arial" w:cs="Arial"/>
                <w:lang w:val="ru-RU"/>
              </w:rPr>
              <w:t xml:space="preserve">литика </w:t>
            </w:r>
            <w:r w:rsidRPr="001D489E">
              <w:rPr>
                <w:rFonts w:ascii="Arial" w:eastAsia="Arial Unicode MS" w:hAnsi="Arial" w:cs="Arial"/>
                <w:lang w:val="ru-RU"/>
              </w:rPr>
              <w:t>ООО Альфасигма Рус</w:t>
            </w:r>
            <w:r w:rsidRPr="001D489E">
              <w:rPr>
                <w:rFonts w:ascii="Arial" w:eastAsia="Arial Unicode MS" w:hAnsi="Arial" w:cs="Arial"/>
              </w:rPr>
              <w:t>»</w:t>
            </w:r>
          </w:p>
        </w:tc>
      </w:tr>
      <w:tr w:rsidR="00537F93" w:rsidRPr="001D489E" w14:paraId="2FD0604B" w14:textId="77777777" w:rsidTr="005D7142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12DC67" w14:textId="77777777" w:rsidR="00537F93" w:rsidRPr="001D489E" w:rsidRDefault="00537F93" w:rsidP="00CE7547">
            <w:pPr>
              <w:keepNext/>
              <w:keepLines/>
              <w:tabs>
                <w:tab w:val="left" w:pos="0"/>
              </w:tabs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1D489E">
              <w:rPr>
                <w:rFonts w:ascii="Arial" w:eastAsia="Arial Unicode MS" w:hAnsi="Arial" w:cs="Arial"/>
                <w:b/>
                <w:bCs/>
              </w:rPr>
              <w:t>Номер документа:</w:t>
            </w:r>
          </w:p>
        </w:tc>
        <w:tc>
          <w:tcPr>
            <w:tcW w:w="3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1D21" w14:textId="77777777" w:rsidR="00537F93" w:rsidRPr="001D489E" w:rsidRDefault="00537F93" w:rsidP="00CE7547">
            <w:pPr>
              <w:tabs>
                <w:tab w:val="left" w:pos="110"/>
              </w:tabs>
              <w:ind w:left="110"/>
              <w:jc w:val="both"/>
              <w:rPr>
                <w:rFonts w:ascii="Arial" w:eastAsia="Arial Unicode MS" w:hAnsi="Arial" w:cs="Arial"/>
              </w:rPr>
            </w:pPr>
          </w:p>
        </w:tc>
      </w:tr>
      <w:tr w:rsidR="00537F93" w:rsidRPr="001D489E" w14:paraId="60BC29F4" w14:textId="77777777" w:rsidTr="00BE2D51">
        <w:trPr>
          <w:cantSplit/>
          <w:trHeight w:val="236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0AE6E6" w14:textId="4DC74BEB" w:rsidR="00537F93" w:rsidRPr="001D489E" w:rsidRDefault="00537F93" w:rsidP="00CE7547">
            <w:pPr>
              <w:keepNext/>
              <w:keepLines/>
              <w:tabs>
                <w:tab w:val="left" w:pos="0"/>
              </w:tabs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1D489E">
              <w:rPr>
                <w:rFonts w:ascii="Arial" w:eastAsia="Arial Unicode MS" w:hAnsi="Arial" w:cs="Arial"/>
                <w:b/>
                <w:bCs/>
              </w:rPr>
              <w:t>Ответственный</w:t>
            </w:r>
            <w:r w:rsidR="00893DB0" w:rsidRPr="001D489E">
              <w:rPr>
                <w:rFonts w:ascii="Arial" w:eastAsia="Arial Unicode MS" w:hAnsi="Arial" w:cs="Arial"/>
                <w:b/>
                <w:bCs/>
                <w:lang w:val="ru-RU"/>
              </w:rPr>
              <w:t xml:space="preserve"> </w:t>
            </w:r>
            <w:r w:rsidRPr="001D489E">
              <w:rPr>
                <w:rFonts w:ascii="Arial" w:eastAsia="Arial Unicode MS" w:hAnsi="Arial" w:cs="Arial"/>
                <w:b/>
                <w:bCs/>
                <w:lang w:val="ru-RU"/>
              </w:rPr>
              <w:t>за разработку</w:t>
            </w:r>
            <w:r w:rsidRPr="001D489E">
              <w:rPr>
                <w:rFonts w:ascii="Arial" w:eastAsia="Arial Unicode MS" w:hAnsi="Arial" w:cs="Arial"/>
                <w:b/>
                <w:bCs/>
              </w:rPr>
              <w:t>: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F49A" w14:textId="2CFE00ED" w:rsidR="00537F93" w:rsidRPr="001D489E" w:rsidRDefault="00537F93" w:rsidP="005D7142">
            <w:pPr>
              <w:tabs>
                <w:tab w:val="left" w:pos="110"/>
              </w:tabs>
              <w:ind w:left="110"/>
              <w:rPr>
                <w:rFonts w:ascii="Arial" w:eastAsia="Arial Unicode MS" w:hAnsi="Arial" w:cs="Arial"/>
                <w:lang w:val="ru-RU"/>
              </w:rPr>
            </w:pPr>
            <w:r w:rsidRPr="001D489E">
              <w:rPr>
                <w:rFonts w:ascii="Arial" w:eastAsia="Arial Unicode MS" w:hAnsi="Arial" w:cs="Arial"/>
                <w:lang w:val="ru-RU"/>
              </w:rPr>
              <w:t>Брегетова С.В.</w:t>
            </w:r>
            <w:r w:rsidR="00B12F43" w:rsidRPr="001D489E">
              <w:rPr>
                <w:rFonts w:ascii="Arial" w:eastAsia="Arial Unicode MS" w:hAnsi="Arial" w:cs="Arial"/>
                <w:lang w:val="ru-RU"/>
              </w:rPr>
              <w:t>, Руководитель коммерческого отдела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72C3" w14:textId="77777777" w:rsidR="00537F93" w:rsidRPr="001D489E" w:rsidRDefault="00537F93" w:rsidP="00CE7547">
            <w:pPr>
              <w:keepNext/>
              <w:keepLines/>
              <w:tabs>
                <w:tab w:val="left" w:pos="110"/>
              </w:tabs>
              <w:ind w:left="110" w:right="152"/>
              <w:jc w:val="both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933B" w14:textId="77777777" w:rsidR="00537F93" w:rsidRPr="001D489E" w:rsidRDefault="00537F93" w:rsidP="00CE7547">
            <w:pPr>
              <w:tabs>
                <w:tab w:val="left" w:pos="110"/>
              </w:tabs>
              <w:ind w:left="110"/>
              <w:jc w:val="both"/>
              <w:rPr>
                <w:rFonts w:ascii="Arial" w:eastAsia="Arial Unicode MS" w:hAnsi="Arial" w:cs="Arial"/>
                <w:lang w:val="ru-RU"/>
              </w:rPr>
            </w:pPr>
          </w:p>
        </w:tc>
      </w:tr>
      <w:tr w:rsidR="00BE2D51" w:rsidRPr="001D489E" w14:paraId="04756A8D" w14:textId="77777777" w:rsidTr="00BE2D51">
        <w:trPr>
          <w:cantSplit/>
          <w:trHeight w:val="236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257B02" w14:textId="77BD860E" w:rsidR="00BE2D51" w:rsidRPr="001D489E" w:rsidRDefault="00BE2D51" w:rsidP="00CE7547">
            <w:pPr>
              <w:keepNext/>
              <w:keepLines/>
              <w:tabs>
                <w:tab w:val="left" w:pos="0"/>
              </w:tabs>
              <w:jc w:val="both"/>
              <w:rPr>
                <w:rFonts w:ascii="Arial" w:eastAsia="Arial Unicode MS" w:hAnsi="Arial" w:cs="Arial"/>
                <w:b/>
                <w:bCs/>
                <w:lang w:val="ru-RU"/>
              </w:rPr>
            </w:pPr>
            <w:r w:rsidRPr="001D489E">
              <w:rPr>
                <w:rFonts w:ascii="Arial" w:eastAsia="Arial Unicode MS" w:hAnsi="Arial" w:cs="Arial"/>
                <w:b/>
                <w:bCs/>
                <w:lang w:val="ru-RU"/>
              </w:rPr>
              <w:t>Назначение:</w:t>
            </w:r>
          </w:p>
        </w:tc>
        <w:tc>
          <w:tcPr>
            <w:tcW w:w="3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ADFC" w14:textId="4CBC80E6" w:rsidR="00BE2D51" w:rsidRPr="001D489E" w:rsidRDefault="00BE2D51" w:rsidP="00CE7547">
            <w:pPr>
              <w:tabs>
                <w:tab w:val="left" w:pos="110"/>
              </w:tabs>
              <w:ind w:left="110"/>
              <w:jc w:val="both"/>
              <w:rPr>
                <w:rFonts w:ascii="Arial" w:eastAsia="Arial Unicode MS" w:hAnsi="Arial" w:cs="Arial"/>
                <w:lang w:val="ru-RU"/>
              </w:rPr>
            </w:pPr>
            <w:r w:rsidRPr="001D489E">
              <w:rPr>
                <w:rFonts w:ascii="Arial" w:eastAsia="Arial Unicode MS" w:hAnsi="Arial" w:cs="Arial"/>
                <w:lang w:val="ru-RU"/>
              </w:rPr>
              <w:t>Данная политика определяет единую для всех дистрибьюторов систем</w:t>
            </w:r>
            <w:r w:rsidR="00BA5B33" w:rsidRPr="001D489E">
              <w:rPr>
                <w:rFonts w:ascii="Arial" w:eastAsia="Arial Unicode MS" w:hAnsi="Arial" w:cs="Arial"/>
                <w:lang w:val="ru-RU"/>
              </w:rPr>
              <w:t>у</w:t>
            </w:r>
            <w:r w:rsidRPr="001D489E">
              <w:rPr>
                <w:rFonts w:ascii="Arial" w:eastAsia="Arial Unicode MS" w:hAnsi="Arial" w:cs="Arial"/>
                <w:lang w:val="ru-RU"/>
              </w:rPr>
              <w:t xml:space="preserve"> определения коммерческих условий и их подтверждени</w:t>
            </w:r>
            <w:r w:rsidR="00BA5B33" w:rsidRPr="001D489E">
              <w:rPr>
                <w:rFonts w:ascii="Arial" w:eastAsia="Arial Unicode MS" w:hAnsi="Arial" w:cs="Arial"/>
                <w:lang w:val="ru-RU"/>
              </w:rPr>
              <w:t>е</w:t>
            </w:r>
          </w:p>
        </w:tc>
      </w:tr>
      <w:tr w:rsidR="00537F93" w:rsidRPr="001D489E" w14:paraId="051D52E0" w14:textId="77777777" w:rsidTr="00BE2D51">
        <w:trPr>
          <w:cantSplit/>
          <w:trHeight w:val="236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8EF441" w14:textId="77777777" w:rsidR="00537F93" w:rsidRPr="001D489E" w:rsidRDefault="00537F93" w:rsidP="00CE7547">
            <w:pPr>
              <w:keepNext/>
              <w:keepLines/>
              <w:tabs>
                <w:tab w:val="left" w:pos="0"/>
              </w:tabs>
              <w:jc w:val="both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207B" w14:textId="03C4C80E" w:rsidR="00537F93" w:rsidRPr="001D489E" w:rsidRDefault="00537F93" w:rsidP="005D7142">
            <w:pPr>
              <w:tabs>
                <w:tab w:val="left" w:pos="110"/>
              </w:tabs>
              <w:rPr>
                <w:rFonts w:ascii="Arial" w:eastAsia="Arial Unicode MS" w:hAnsi="Arial" w:cs="Arial"/>
                <w:lang w:val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D15E" w14:textId="77777777" w:rsidR="00537F93" w:rsidRPr="001D489E" w:rsidRDefault="00537F93" w:rsidP="00CE7547">
            <w:pPr>
              <w:keepNext/>
              <w:keepLines/>
              <w:tabs>
                <w:tab w:val="left" w:pos="110"/>
              </w:tabs>
              <w:ind w:left="110" w:right="152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1D489E">
              <w:rPr>
                <w:rFonts w:ascii="Arial" w:eastAsia="Arial Unicode MS" w:hAnsi="Arial" w:cs="Arial"/>
                <w:b/>
                <w:bCs/>
              </w:rPr>
              <w:t>Дата введения в действие: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F650" w14:textId="338DE5B7" w:rsidR="00537F93" w:rsidRPr="00481E3B" w:rsidRDefault="00D0191C" w:rsidP="00CE7547">
            <w:pPr>
              <w:tabs>
                <w:tab w:val="left" w:pos="110"/>
              </w:tabs>
              <w:ind w:left="110"/>
              <w:jc w:val="both"/>
              <w:rPr>
                <w:rFonts w:ascii="Arial" w:eastAsia="Arial Unicode MS" w:hAnsi="Arial" w:cs="Arial"/>
                <w:lang w:val="en-US"/>
              </w:rPr>
            </w:pPr>
            <w:r>
              <w:rPr>
                <w:rFonts w:ascii="Arial" w:eastAsia="Arial Unicode MS" w:hAnsi="Arial" w:cs="Arial"/>
                <w:lang w:val="en-US"/>
              </w:rPr>
              <w:t>09</w:t>
            </w:r>
            <w:r w:rsidR="00454A9B" w:rsidRPr="001D489E">
              <w:rPr>
                <w:rFonts w:ascii="Arial" w:eastAsia="Arial Unicode MS" w:hAnsi="Arial" w:cs="Arial"/>
                <w:lang w:val="ru-RU"/>
              </w:rPr>
              <w:t>.</w:t>
            </w:r>
            <w:r w:rsidR="00481E3B">
              <w:rPr>
                <w:rFonts w:ascii="Arial" w:eastAsia="Arial Unicode MS" w:hAnsi="Arial" w:cs="Arial"/>
                <w:lang w:val="en-US"/>
              </w:rPr>
              <w:t>0</w:t>
            </w:r>
            <w:r>
              <w:rPr>
                <w:rFonts w:ascii="Arial" w:eastAsia="Arial Unicode MS" w:hAnsi="Arial" w:cs="Arial"/>
                <w:lang w:val="en-US"/>
              </w:rPr>
              <w:t>1</w:t>
            </w:r>
            <w:r w:rsidR="00537F93" w:rsidRPr="001D489E">
              <w:rPr>
                <w:rFonts w:ascii="Arial" w:eastAsia="Arial Unicode MS" w:hAnsi="Arial" w:cs="Arial"/>
              </w:rPr>
              <w:t>.20</w:t>
            </w:r>
            <w:r w:rsidR="00537F93" w:rsidRPr="001D489E">
              <w:rPr>
                <w:rFonts w:ascii="Arial" w:eastAsia="Arial Unicode MS" w:hAnsi="Arial" w:cs="Arial"/>
                <w:lang w:val="ru-RU"/>
              </w:rPr>
              <w:t>2</w:t>
            </w:r>
            <w:r w:rsidR="00AA3273">
              <w:rPr>
                <w:rFonts w:ascii="Arial" w:eastAsia="Arial Unicode MS" w:hAnsi="Arial" w:cs="Arial"/>
                <w:lang w:val="ru-RU"/>
              </w:rPr>
              <w:t>5</w:t>
            </w:r>
          </w:p>
        </w:tc>
      </w:tr>
    </w:tbl>
    <w:p w14:paraId="51011FDC" w14:textId="77777777" w:rsidR="00537F93" w:rsidRPr="001D489E" w:rsidRDefault="00537F93" w:rsidP="00537F93">
      <w:pPr>
        <w:pStyle w:val="ab"/>
        <w:ind w:left="0"/>
        <w:jc w:val="both"/>
        <w:rPr>
          <w:rFonts w:ascii="Arial" w:hAnsi="Arial" w:cs="Arial"/>
          <w:lang w:val="ru-RU"/>
        </w:rPr>
      </w:pPr>
    </w:p>
    <w:bookmarkEnd w:id="2"/>
    <w:p w14:paraId="56B60D38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480A1D70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0B8DCABA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736D120A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29F3572E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5CDE09A6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1F853E4E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74E68229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39B8FF06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21576542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5CA9E7C4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49BDD54B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7FDD9AC3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217FEE48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458AEFAC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32CE78CA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392AED1B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5927B5A6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6D81887D" w14:textId="2EAB632E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0008B04F" w14:textId="68607CF2" w:rsidR="00DB054C" w:rsidRPr="001D489E" w:rsidRDefault="00DB054C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58A63D3C" w14:textId="77777777" w:rsidR="00DB054C" w:rsidRPr="001D489E" w:rsidRDefault="00DB054C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3F6C5113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7888DD87" w14:textId="27765FE3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03494E80" w14:textId="2E553F78" w:rsidR="00B12F43" w:rsidRPr="001D489E" w:rsidRDefault="00B12F4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1770B691" w14:textId="5A18863B" w:rsidR="00B12F43" w:rsidRPr="001D489E" w:rsidRDefault="00B12F4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79E2700E" w14:textId="7EF1B521" w:rsidR="00B12F43" w:rsidRPr="001D489E" w:rsidRDefault="00B12F4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19BEB07F" w14:textId="4385B534" w:rsidR="00B12F43" w:rsidRPr="001D489E" w:rsidRDefault="00B12F4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7B856726" w14:textId="47D32626" w:rsidR="00B12F43" w:rsidRPr="001D489E" w:rsidRDefault="00B12F4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0A6B57B3" w14:textId="531023FA" w:rsidR="00B12F43" w:rsidRPr="001D489E" w:rsidRDefault="00B12F4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2D40FF45" w14:textId="77777777" w:rsidR="00B12F43" w:rsidRPr="001D489E" w:rsidRDefault="00B12F4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740273CE" w14:textId="2C919AD4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256F72AE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6F82555D" w14:textId="77777777" w:rsidR="00537F93" w:rsidRPr="001D489E" w:rsidRDefault="00537F93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4A4DE8BB" w14:textId="6D5B877E" w:rsidR="002D0E12" w:rsidRPr="001D489E" w:rsidRDefault="00B12F43" w:rsidP="002D0E12">
      <w:pPr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Оглавление</w:t>
      </w:r>
      <w:r w:rsidR="002D0E12" w:rsidRPr="001D489E">
        <w:rPr>
          <w:rFonts w:ascii="Arial" w:hAnsi="Arial" w:cs="Arial"/>
          <w:b/>
          <w:bCs/>
          <w:lang w:val="ru-RU"/>
        </w:rPr>
        <w:t>:</w:t>
      </w:r>
    </w:p>
    <w:p w14:paraId="16422D39" w14:textId="77777777" w:rsidR="00E4257D" w:rsidRPr="001D489E" w:rsidRDefault="00E4257D" w:rsidP="002D0E12">
      <w:pPr>
        <w:jc w:val="both"/>
        <w:rPr>
          <w:rFonts w:ascii="Arial" w:hAnsi="Arial" w:cs="Arial"/>
          <w:b/>
          <w:bCs/>
          <w:lang w:val="ru-RU"/>
        </w:rPr>
      </w:pPr>
    </w:p>
    <w:p w14:paraId="1554434A" w14:textId="28EE1DAF" w:rsidR="00537F93" w:rsidRPr="001D489E" w:rsidRDefault="00412B01" w:rsidP="004435BC">
      <w:pPr>
        <w:pStyle w:val="ab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Назначени</w:t>
      </w:r>
      <w:r w:rsidR="00537F93" w:rsidRPr="001D489E">
        <w:rPr>
          <w:rFonts w:ascii="Arial" w:hAnsi="Arial" w:cs="Arial"/>
          <w:lang w:val="ru-RU"/>
        </w:rPr>
        <w:t xml:space="preserve">е </w:t>
      </w:r>
      <w:r w:rsidR="00537F93" w:rsidRPr="001D489E">
        <w:rPr>
          <w:rFonts w:ascii="Arial" w:hAnsi="Arial" w:cs="Arial"/>
          <w:lang w:val="ru-RU"/>
        </w:rPr>
        <w:tab/>
      </w:r>
      <w:r w:rsidR="00537F93" w:rsidRPr="001D489E">
        <w:rPr>
          <w:rFonts w:ascii="Arial" w:hAnsi="Arial" w:cs="Arial"/>
          <w:lang w:val="ru-RU"/>
        </w:rPr>
        <w:tab/>
      </w:r>
      <w:r w:rsidR="00537F93" w:rsidRPr="001D489E">
        <w:rPr>
          <w:rFonts w:ascii="Arial" w:hAnsi="Arial" w:cs="Arial"/>
          <w:lang w:val="ru-RU"/>
        </w:rPr>
        <w:tab/>
      </w:r>
      <w:r w:rsidR="00537F93" w:rsidRPr="001D489E">
        <w:rPr>
          <w:rFonts w:ascii="Arial" w:hAnsi="Arial" w:cs="Arial"/>
          <w:lang w:val="ru-RU"/>
        </w:rPr>
        <w:tab/>
      </w:r>
      <w:r w:rsidR="00537F93" w:rsidRPr="001D489E">
        <w:rPr>
          <w:rFonts w:ascii="Arial" w:hAnsi="Arial" w:cs="Arial"/>
          <w:lang w:val="ru-RU"/>
        </w:rPr>
        <w:tab/>
      </w:r>
      <w:r w:rsidR="00537F93" w:rsidRPr="001D489E">
        <w:rPr>
          <w:rFonts w:ascii="Arial" w:hAnsi="Arial" w:cs="Arial"/>
          <w:lang w:val="ru-RU"/>
        </w:rPr>
        <w:tab/>
      </w:r>
      <w:r w:rsidR="00537F93" w:rsidRPr="001D489E">
        <w:rPr>
          <w:rFonts w:ascii="Arial" w:hAnsi="Arial" w:cs="Arial"/>
          <w:lang w:val="ru-RU"/>
        </w:rPr>
        <w:tab/>
      </w:r>
      <w:r w:rsidR="00537F93" w:rsidRPr="001D489E">
        <w:rPr>
          <w:rFonts w:ascii="Arial" w:hAnsi="Arial" w:cs="Arial"/>
          <w:lang w:val="ru-RU"/>
        </w:rPr>
        <w:tab/>
      </w:r>
      <w:r w:rsidR="00537F93" w:rsidRPr="001D489E">
        <w:rPr>
          <w:rFonts w:ascii="Arial" w:hAnsi="Arial" w:cs="Arial"/>
          <w:lang w:val="ru-RU"/>
        </w:rPr>
        <w:tab/>
        <w:t>стр.</w:t>
      </w:r>
      <w:r w:rsidR="00F11F63">
        <w:rPr>
          <w:rFonts w:ascii="Arial" w:hAnsi="Arial" w:cs="Arial"/>
          <w:lang w:val="ru-RU"/>
        </w:rPr>
        <w:t>5</w:t>
      </w:r>
    </w:p>
    <w:p w14:paraId="7F139776" w14:textId="51D295FA" w:rsidR="00537F93" w:rsidRPr="001D489E" w:rsidRDefault="00412B01" w:rsidP="00537F93">
      <w:pPr>
        <w:pStyle w:val="ab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Область применени</w:t>
      </w:r>
      <w:r w:rsidR="00537F93" w:rsidRPr="001D489E">
        <w:rPr>
          <w:rFonts w:ascii="Arial" w:hAnsi="Arial" w:cs="Arial"/>
          <w:lang w:val="ru-RU"/>
        </w:rPr>
        <w:t>я</w:t>
      </w:r>
      <w:r w:rsidR="007858E1" w:rsidRPr="001D489E">
        <w:rPr>
          <w:rFonts w:ascii="Arial" w:hAnsi="Arial" w:cs="Arial"/>
          <w:lang w:val="ru-RU"/>
        </w:rPr>
        <w:tab/>
      </w:r>
      <w:r w:rsidR="007858E1" w:rsidRPr="001D489E">
        <w:rPr>
          <w:rFonts w:ascii="Arial" w:hAnsi="Arial" w:cs="Arial"/>
          <w:lang w:val="ru-RU"/>
        </w:rPr>
        <w:tab/>
      </w:r>
      <w:r w:rsidR="007858E1" w:rsidRPr="001D489E">
        <w:rPr>
          <w:rFonts w:ascii="Arial" w:hAnsi="Arial" w:cs="Arial"/>
          <w:lang w:val="ru-RU"/>
        </w:rPr>
        <w:tab/>
      </w:r>
      <w:r w:rsidR="007858E1" w:rsidRPr="001D489E">
        <w:rPr>
          <w:rFonts w:ascii="Arial" w:hAnsi="Arial" w:cs="Arial"/>
          <w:lang w:val="ru-RU"/>
        </w:rPr>
        <w:tab/>
      </w:r>
      <w:r w:rsidR="007858E1" w:rsidRPr="001D489E">
        <w:rPr>
          <w:rFonts w:ascii="Arial" w:hAnsi="Arial" w:cs="Arial"/>
          <w:lang w:val="ru-RU"/>
        </w:rPr>
        <w:tab/>
      </w:r>
      <w:r w:rsidR="007858E1" w:rsidRPr="001D489E">
        <w:rPr>
          <w:rFonts w:ascii="Arial" w:hAnsi="Arial" w:cs="Arial"/>
          <w:lang w:val="ru-RU"/>
        </w:rPr>
        <w:tab/>
      </w:r>
      <w:r w:rsidR="007858E1" w:rsidRPr="001D489E">
        <w:rPr>
          <w:rFonts w:ascii="Arial" w:hAnsi="Arial" w:cs="Arial"/>
          <w:lang w:val="ru-RU"/>
        </w:rPr>
        <w:tab/>
      </w:r>
      <w:r w:rsidR="007858E1" w:rsidRPr="001D489E">
        <w:rPr>
          <w:rFonts w:ascii="Arial" w:hAnsi="Arial" w:cs="Arial"/>
          <w:lang w:val="ru-RU"/>
        </w:rPr>
        <w:tab/>
        <w:t>стр.</w:t>
      </w:r>
      <w:r w:rsidR="00F11F63">
        <w:rPr>
          <w:rFonts w:ascii="Arial" w:hAnsi="Arial" w:cs="Arial"/>
          <w:lang w:val="ru-RU"/>
        </w:rPr>
        <w:t>5</w:t>
      </w:r>
    </w:p>
    <w:p w14:paraId="449B9F19" w14:textId="5987C552" w:rsidR="00537F93" w:rsidRPr="001D489E" w:rsidRDefault="00412B01" w:rsidP="006B6A7C">
      <w:pPr>
        <w:pStyle w:val="ab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Определение терминов</w:t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  <w:t>стр.</w:t>
      </w:r>
      <w:r w:rsidR="00F11F63">
        <w:rPr>
          <w:rFonts w:ascii="Arial" w:hAnsi="Arial" w:cs="Arial"/>
          <w:lang w:val="ru-RU"/>
        </w:rPr>
        <w:t>5</w:t>
      </w:r>
    </w:p>
    <w:p w14:paraId="60B1812C" w14:textId="0A2F4D1F" w:rsidR="001411CD" w:rsidRPr="001D489E" w:rsidRDefault="00427192" w:rsidP="002D0E12">
      <w:pPr>
        <w:pStyle w:val="ab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Типы коммерческих условий </w:t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  <w:t>стр.</w:t>
      </w:r>
      <w:r w:rsidR="00DD66AF">
        <w:rPr>
          <w:rFonts w:ascii="Arial" w:hAnsi="Arial" w:cs="Arial"/>
          <w:lang w:val="ru-RU"/>
        </w:rPr>
        <w:t>7</w:t>
      </w:r>
      <w:r w:rsidR="001411CD" w:rsidRPr="001D489E">
        <w:rPr>
          <w:rFonts w:ascii="Arial" w:hAnsi="Arial" w:cs="Arial"/>
          <w:lang w:val="ru-RU"/>
        </w:rPr>
        <w:tab/>
      </w:r>
    </w:p>
    <w:p w14:paraId="2377BDE5" w14:textId="307AE20F" w:rsidR="001411CD" w:rsidRPr="001D489E" w:rsidRDefault="00427192" w:rsidP="001411CD">
      <w:pPr>
        <w:pStyle w:val="ab"/>
        <w:numPr>
          <w:ilvl w:val="1"/>
          <w:numId w:val="2"/>
        </w:num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Стандартные </w:t>
      </w:r>
      <w:r w:rsidR="003764E9" w:rsidRPr="001D489E">
        <w:rPr>
          <w:rFonts w:ascii="Arial" w:hAnsi="Arial" w:cs="Arial"/>
          <w:lang w:val="ru-RU"/>
        </w:rPr>
        <w:t>коммерческие условия</w:t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F26B31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>стр.</w:t>
      </w:r>
      <w:r w:rsidR="00F11F63">
        <w:rPr>
          <w:rFonts w:ascii="Arial" w:hAnsi="Arial" w:cs="Arial"/>
          <w:lang w:val="ru-RU"/>
        </w:rPr>
        <w:t>8</w:t>
      </w:r>
    </w:p>
    <w:p w14:paraId="042A62CA" w14:textId="13E1B818" w:rsidR="00537F93" w:rsidRPr="001D489E" w:rsidRDefault="00454A9B" w:rsidP="004435BC">
      <w:pPr>
        <w:pStyle w:val="ab"/>
        <w:numPr>
          <w:ilvl w:val="1"/>
          <w:numId w:val="2"/>
        </w:num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Специальные </w:t>
      </w:r>
      <w:r w:rsidR="003764E9" w:rsidRPr="001D489E">
        <w:rPr>
          <w:rFonts w:ascii="Arial" w:hAnsi="Arial" w:cs="Arial"/>
          <w:lang w:val="ru-RU"/>
        </w:rPr>
        <w:t>коммерческие условия</w:t>
      </w:r>
      <w:r w:rsidR="00427192" w:rsidRPr="001D489E">
        <w:rPr>
          <w:rFonts w:ascii="Arial" w:hAnsi="Arial" w:cs="Arial"/>
          <w:lang w:val="ru-RU"/>
        </w:rPr>
        <w:t xml:space="preserve"> </w:t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  <w:t>стр.</w:t>
      </w:r>
      <w:r w:rsidR="00F11F63">
        <w:rPr>
          <w:rFonts w:ascii="Arial" w:hAnsi="Arial" w:cs="Arial"/>
          <w:lang w:val="ru-RU"/>
        </w:rPr>
        <w:t>8</w:t>
      </w:r>
    </w:p>
    <w:p w14:paraId="301D6686" w14:textId="77777777" w:rsidR="00D92175" w:rsidRPr="001D489E" w:rsidRDefault="00427192" w:rsidP="002D0E12">
      <w:pPr>
        <w:pStyle w:val="ab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Виды скидок</w:t>
      </w:r>
    </w:p>
    <w:p w14:paraId="77C024FD" w14:textId="22566F64" w:rsidR="00D92175" w:rsidRPr="001D489E" w:rsidRDefault="00D92175" w:rsidP="00D92175">
      <w:pPr>
        <w:ind w:left="360" w:firstLine="348"/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5.1 Скидка за срок годности </w:t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  <w:t>стр.</w:t>
      </w:r>
      <w:r w:rsidR="00DD66AF">
        <w:rPr>
          <w:rFonts w:ascii="Arial" w:hAnsi="Arial" w:cs="Arial"/>
          <w:lang w:val="ru-RU"/>
        </w:rPr>
        <w:t>8</w:t>
      </w:r>
    </w:p>
    <w:p w14:paraId="091549C5" w14:textId="29E44967" w:rsidR="00537F93" w:rsidRPr="001D489E" w:rsidRDefault="00D92175" w:rsidP="004435BC">
      <w:pPr>
        <w:pStyle w:val="ab"/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5.2 Скидка за промоционную</w:t>
      </w:r>
      <w:r w:rsidR="00D169DA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>/</w:t>
      </w:r>
      <w:r w:rsidR="00D169DA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 xml:space="preserve">маркетинговую акцию </w:t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>стр.</w:t>
      </w:r>
      <w:r w:rsidR="00DD66AF">
        <w:rPr>
          <w:rFonts w:ascii="Arial" w:hAnsi="Arial" w:cs="Arial"/>
          <w:lang w:val="ru-RU"/>
        </w:rPr>
        <w:t>8</w:t>
      </w:r>
    </w:p>
    <w:p w14:paraId="75FBD86C" w14:textId="2957C5AB" w:rsidR="007A2812" w:rsidRPr="001D489E" w:rsidRDefault="00427192" w:rsidP="002D0E12">
      <w:pPr>
        <w:pStyle w:val="ab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Виды бонусов</w:t>
      </w:r>
      <w:r w:rsidR="001411CD" w:rsidRPr="001D489E">
        <w:rPr>
          <w:rFonts w:ascii="Arial" w:hAnsi="Arial" w:cs="Arial"/>
          <w:lang w:val="ru-RU"/>
        </w:rPr>
        <w:t xml:space="preserve"> </w:t>
      </w:r>
      <w:r w:rsidR="001411CD" w:rsidRPr="001D489E">
        <w:rPr>
          <w:rFonts w:ascii="Arial" w:hAnsi="Arial" w:cs="Arial"/>
          <w:lang w:val="ru-RU"/>
        </w:rPr>
        <w:tab/>
      </w:r>
      <w:r w:rsidR="001411CD" w:rsidRPr="001D489E">
        <w:rPr>
          <w:rFonts w:ascii="Arial" w:hAnsi="Arial" w:cs="Arial"/>
          <w:lang w:val="ru-RU"/>
        </w:rPr>
        <w:tab/>
      </w:r>
      <w:r w:rsidR="00F26B31" w:rsidRPr="001D489E">
        <w:rPr>
          <w:rFonts w:ascii="Arial" w:hAnsi="Arial" w:cs="Arial"/>
          <w:lang w:val="ru-RU"/>
        </w:rPr>
        <w:tab/>
      </w:r>
      <w:r w:rsidR="00F26B31" w:rsidRPr="001D489E">
        <w:rPr>
          <w:rFonts w:ascii="Arial" w:hAnsi="Arial" w:cs="Arial"/>
          <w:lang w:val="ru-RU"/>
        </w:rPr>
        <w:tab/>
      </w:r>
      <w:r w:rsidR="00F26B31" w:rsidRPr="001D489E">
        <w:rPr>
          <w:rFonts w:ascii="Arial" w:hAnsi="Arial" w:cs="Arial"/>
          <w:lang w:val="ru-RU"/>
        </w:rPr>
        <w:tab/>
      </w:r>
      <w:r w:rsidR="00F26B31" w:rsidRPr="001D489E">
        <w:rPr>
          <w:rFonts w:ascii="Arial" w:hAnsi="Arial" w:cs="Arial"/>
          <w:lang w:val="ru-RU"/>
        </w:rPr>
        <w:tab/>
      </w:r>
      <w:r w:rsidR="00F26B31" w:rsidRPr="001D489E">
        <w:rPr>
          <w:rFonts w:ascii="Arial" w:hAnsi="Arial" w:cs="Arial"/>
          <w:lang w:val="ru-RU"/>
        </w:rPr>
        <w:tab/>
      </w:r>
      <w:r w:rsidR="00F26B31" w:rsidRPr="001D489E">
        <w:rPr>
          <w:rFonts w:ascii="Arial" w:hAnsi="Arial" w:cs="Arial"/>
          <w:lang w:val="ru-RU"/>
        </w:rPr>
        <w:tab/>
      </w:r>
      <w:r w:rsidR="00F26B31" w:rsidRPr="001D489E">
        <w:rPr>
          <w:rFonts w:ascii="Arial" w:hAnsi="Arial" w:cs="Arial"/>
          <w:lang w:val="ru-RU"/>
        </w:rPr>
        <w:tab/>
      </w:r>
    </w:p>
    <w:p w14:paraId="11BD07D2" w14:textId="493F6F9D" w:rsidR="00BE7737" w:rsidRPr="001D489E" w:rsidRDefault="00D92175" w:rsidP="00BE7737">
      <w:pPr>
        <w:pStyle w:val="ab"/>
        <w:numPr>
          <w:ilvl w:val="1"/>
          <w:numId w:val="2"/>
        </w:num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Бонус за достижение </w:t>
      </w:r>
      <w:r w:rsidR="00BE7737" w:rsidRPr="001D489E">
        <w:rPr>
          <w:rFonts w:ascii="Arial" w:hAnsi="Arial" w:cs="Arial"/>
          <w:lang w:val="ru-RU"/>
        </w:rPr>
        <w:t>объема</w:t>
      </w:r>
      <w:r w:rsidR="00B25837" w:rsidRPr="001D489E">
        <w:rPr>
          <w:rFonts w:ascii="Arial" w:hAnsi="Arial" w:cs="Arial"/>
          <w:lang w:val="ru-RU"/>
        </w:rPr>
        <w:t xml:space="preserve"> </w:t>
      </w:r>
      <w:r w:rsidR="00BE7737" w:rsidRPr="001D489E">
        <w:rPr>
          <w:rFonts w:ascii="Arial" w:hAnsi="Arial" w:cs="Arial"/>
          <w:lang w:val="ru-RU"/>
        </w:rPr>
        <w:t>закуп</w:t>
      </w:r>
      <w:r w:rsidR="00B25837" w:rsidRPr="001D489E">
        <w:rPr>
          <w:rFonts w:ascii="Arial" w:hAnsi="Arial" w:cs="Arial"/>
          <w:lang w:val="ru-RU"/>
        </w:rPr>
        <w:t>ок</w:t>
      </w:r>
      <w:r w:rsidRPr="001D489E">
        <w:rPr>
          <w:rFonts w:ascii="Arial" w:hAnsi="Arial" w:cs="Arial"/>
          <w:lang w:val="ru-RU"/>
        </w:rPr>
        <w:t xml:space="preserve"> в коммерческом </w:t>
      </w:r>
    </w:p>
    <w:p w14:paraId="429AB313" w14:textId="79615065" w:rsidR="00C422EF" w:rsidRDefault="00D92175" w:rsidP="00BE7737">
      <w:pPr>
        <w:ind w:left="72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канале</w:t>
      </w:r>
      <w:r w:rsidRPr="001D489E">
        <w:rPr>
          <w:rFonts w:ascii="Arial" w:hAnsi="Arial" w:cs="Arial"/>
          <w:lang w:val="ru-RU"/>
        </w:rPr>
        <w:tab/>
      </w:r>
      <w:r w:rsidR="00C422EF">
        <w:rPr>
          <w:rFonts w:ascii="Arial" w:hAnsi="Arial" w:cs="Arial"/>
          <w:lang w:val="ru-RU"/>
        </w:rPr>
        <w:tab/>
      </w:r>
      <w:r w:rsidR="00C422EF">
        <w:rPr>
          <w:rFonts w:ascii="Arial" w:hAnsi="Arial" w:cs="Arial"/>
          <w:lang w:val="ru-RU"/>
        </w:rPr>
        <w:tab/>
      </w:r>
      <w:r w:rsidR="00C422EF">
        <w:rPr>
          <w:rFonts w:ascii="Arial" w:hAnsi="Arial" w:cs="Arial"/>
          <w:lang w:val="ru-RU"/>
        </w:rPr>
        <w:tab/>
      </w:r>
      <w:r w:rsidR="00C422EF">
        <w:rPr>
          <w:rFonts w:ascii="Arial" w:hAnsi="Arial" w:cs="Arial"/>
          <w:lang w:val="ru-RU"/>
        </w:rPr>
        <w:tab/>
      </w:r>
      <w:r w:rsidR="00C422EF">
        <w:rPr>
          <w:rFonts w:ascii="Arial" w:hAnsi="Arial" w:cs="Arial"/>
          <w:lang w:val="ru-RU"/>
        </w:rPr>
        <w:tab/>
      </w:r>
      <w:r w:rsidR="00C422EF">
        <w:rPr>
          <w:rFonts w:ascii="Arial" w:hAnsi="Arial" w:cs="Arial"/>
          <w:lang w:val="ru-RU"/>
        </w:rPr>
        <w:tab/>
      </w:r>
      <w:r w:rsidR="00C422EF">
        <w:rPr>
          <w:rFonts w:ascii="Arial" w:hAnsi="Arial" w:cs="Arial"/>
          <w:lang w:val="ru-RU"/>
        </w:rPr>
        <w:tab/>
      </w:r>
      <w:r w:rsidR="00C422EF">
        <w:rPr>
          <w:rFonts w:ascii="Arial" w:hAnsi="Arial" w:cs="Arial"/>
          <w:lang w:val="ru-RU"/>
        </w:rPr>
        <w:tab/>
      </w:r>
      <w:r w:rsidR="00C422EF">
        <w:rPr>
          <w:rFonts w:ascii="Arial" w:hAnsi="Arial" w:cs="Arial"/>
          <w:lang w:val="ru-RU"/>
        </w:rPr>
        <w:tab/>
        <w:t>стр.</w:t>
      </w:r>
      <w:r w:rsidR="002E551B">
        <w:rPr>
          <w:rFonts w:ascii="Arial" w:hAnsi="Arial" w:cs="Arial"/>
          <w:lang w:val="ru-RU"/>
        </w:rPr>
        <w:t>9</w:t>
      </w:r>
    </w:p>
    <w:p w14:paraId="10BD3D8B" w14:textId="59D5FA60" w:rsidR="00D841E7" w:rsidRPr="009225DF" w:rsidRDefault="00C422EF" w:rsidP="009225DF">
      <w:pPr>
        <w:pStyle w:val="ab"/>
        <w:numPr>
          <w:ilvl w:val="2"/>
          <w:numId w:val="2"/>
        </w:numPr>
        <w:ind w:left="1418" w:hanging="709"/>
        <w:rPr>
          <w:rFonts w:ascii="Arial" w:hAnsi="Arial" w:cs="Arial"/>
          <w:lang w:val="ru-RU"/>
        </w:rPr>
      </w:pPr>
      <w:r w:rsidRPr="009225DF">
        <w:rPr>
          <w:rFonts w:ascii="Arial" w:hAnsi="Arial" w:cs="Arial"/>
          <w:lang w:val="ru-RU"/>
        </w:rPr>
        <w:t xml:space="preserve">Квартальный бонус за достижение объема закупок по </w:t>
      </w:r>
    </w:p>
    <w:p w14:paraId="0FA7F047" w14:textId="58505085" w:rsidR="00F26B31" w:rsidRPr="009225DF" w:rsidRDefault="00D841E7" w:rsidP="009225DF">
      <w:pPr>
        <w:ind w:firstLine="708"/>
        <w:rPr>
          <w:rFonts w:ascii="Arial" w:hAnsi="Arial" w:cs="Arial"/>
          <w:lang w:val="ru-RU"/>
        </w:rPr>
      </w:pPr>
      <w:r w:rsidRPr="009225DF">
        <w:rPr>
          <w:rFonts w:ascii="Arial" w:hAnsi="Arial" w:cs="Arial"/>
          <w:lang w:val="ru-RU"/>
        </w:rPr>
        <w:t xml:space="preserve">согласованному </w:t>
      </w:r>
      <w:r w:rsidR="00C422EF" w:rsidRPr="009225DF">
        <w:rPr>
          <w:rFonts w:ascii="Arial" w:hAnsi="Arial" w:cs="Arial"/>
          <w:lang w:val="ru-RU"/>
        </w:rPr>
        <w:t>плану закупок</w:t>
      </w:r>
      <w:r w:rsidR="00D92175" w:rsidRPr="009225DF">
        <w:rPr>
          <w:rFonts w:ascii="Arial" w:hAnsi="Arial" w:cs="Arial"/>
          <w:lang w:val="ru-RU"/>
        </w:rPr>
        <w:tab/>
      </w:r>
      <w:r w:rsidR="00BE7737" w:rsidRPr="009225DF">
        <w:rPr>
          <w:rFonts w:ascii="Arial" w:hAnsi="Arial" w:cs="Arial"/>
          <w:lang w:val="ru-RU"/>
        </w:rPr>
        <w:tab/>
      </w:r>
      <w:r w:rsidR="00BE7737" w:rsidRPr="009225DF">
        <w:rPr>
          <w:rFonts w:ascii="Arial" w:hAnsi="Arial" w:cs="Arial"/>
          <w:lang w:val="ru-RU"/>
        </w:rPr>
        <w:tab/>
      </w:r>
      <w:r w:rsidR="00BE7737" w:rsidRPr="009225DF">
        <w:rPr>
          <w:rFonts w:ascii="Arial" w:hAnsi="Arial" w:cs="Arial"/>
          <w:lang w:val="ru-RU"/>
        </w:rPr>
        <w:tab/>
      </w:r>
      <w:r w:rsidR="00BE7737" w:rsidRPr="009225DF">
        <w:rPr>
          <w:rFonts w:ascii="Arial" w:hAnsi="Arial" w:cs="Arial"/>
          <w:lang w:val="ru-RU"/>
        </w:rPr>
        <w:tab/>
      </w:r>
      <w:r w:rsidR="00BE7737" w:rsidRPr="009225DF">
        <w:rPr>
          <w:rFonts w:ascii="Arial" w:hAnsi="Arial" w:cs="Arial"/>
          <w:lang w:val="ru-RU"/>
        </w:rPr>
        <w:tab/>
      </w:r>
      <w:r w:rsidR="00C70E71">
        <w:rPr>
          <w:rFonts w:ascii="Arial" w:hAnsi="Arial" w:cs="Arial"/>
          <w:lang w:val="ru-RU"/>
        </w:rPr>
        <w:tab/>
      </w:r>
      <w:r w:rsidR="00D92175" w:rsidRPr="009225DF">
        <w:rPr>
          <w:rFonts w:ascii="Arial" w:hAnsi="Arial" w:cs="Arial"/>
          <w:lang w:val="ru-RU"/>
        </w:rPr>
        <w:t>стр.</w:t>
      </w:r>
      <w:r w:rsidR="00A43C11" w:rsidRPr="009225DF">
        <w:rPr>
          <w:rFonts w:ascii="Arial" w:hAnsi="Arial" w:cs="Arial"/>
          <w:lang w:val="ru-RU"/>
        </w:rPr>
        <w:t>9</w:t>
      </w:r>
    </w:p>
    <w:p w14:paraId="78F78CC8" w14:textId="21543729" w:rsidR="00055290" w:rsidRDefault="009D7C4C" w:rsidP="00BE7737">
      <w:pPr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6.1.2 </w:t>
      </w:r>
      <w:r w:rsidR="00004FE8">
        <w:rPr>
          <w:rFonts w:ascii="Arial" w:hAnsi="Arial" w:cs="Arial"/>
          <w:lang w:val="ru-RU"/>
        </w:rPr>
        <w:t xml:space="preserve">Бонус за </w:t>
      </w:r>
      <w:r w:rsidR="00E16036">
        <w:rPr>
          <w:rFonts w:ascii="Arial" w:hAnsi="Arial" w:cs="Arial"/>
          <w:lang w:val="ru-RU"/>
        </w:rPr>
        <w:t xml:space="preserve">поддержание товарного запаса Продукции на </w:t>
      </w:r>
      <w:r>
        <w:rPr>
          <w:rFonts w:ascii="Arial" w:hAnsi="Arial" w:cs="Arial"/>
          <w:lang w:val="ru-RU"/>
        </w:rPr>
        <w:t xml:space="preserve"> </w:t>
      </w:r>
    </w:p>
    <w:p w14:paraId="37FDFF7D" w14:textId="33E3A6A0" w:rsidR="009D7C4C" w:rsidRDefault="00E16036" w:rsidP="00BE7737">
      <w:pPr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складах</w:t>
      </w:r>
      <w:r w:rsidR="00055290">
        <w:rPr>
          <w:rFonts w:ascii="Arial" w:hAnsi="Arial" w:cs="Arial"/>
          <w:lang w:val="ru-RU"/>
        </w:rPr>
        <w:tab/>
      </w:r>
      <w:r w:rsidR="00055290">
        <w:rPr>
          <w:rFonts w:ascii="Arial" w:hAnsi="Arial" w:cs="Arial"/>
          <w:lang w:val="ru-RU"/>
        </w:rPr>
        <w:tab/>
      </w:r>
      <w:r w:rsidR="00055290">
        <w:rPr>
          <w:rFonts w:ascii="Arial" w:hAnsi="Arial" w:cs="Arial"/>
          <w:lang w:val="ru-RU"/>
        </w:rPr>
        <w:tab/>
      </w:r>
      <w:r w:rsidR="00055290">
        <w:rPr>
          <w:rFonts w:ascii="Arial" w:hAnsi="Arial" w:cs="Arial"/>
          <w:lang w:val="ru-RU"/>
        </w:rPr>
        <w:tab/>
      </w:r>
      <w:r w:rsidR="00055290">
        <w:rPr>
          <w:rFonts w:ascii="Arial" w:hAnsi="Arial" w:cs="Arial"/>
          <w:lang w:val="ru-RU"/>
        </w:rPr>
        <w:tab/>
      </w:r>
      <w:r w:rsidR="00055290">
        <w:rPr>
          <w:rFonts w:ascii="Arial" w:hAnsi="Arial" w:cs="Arial"/>
          <w:lang w:val="ru-RU"/>
        </w:rPr>
        <w:tab/>
      </w:r>
      <w:r w:rsidR="00055290">
        <w:rPr>
          <w:rFonts w:ascii="Arial" w:hAnsi="Arial" w:cs="Arial"/>
          <w:lang w:val="ru-RU"/>
        </w:rPr>
        <w:tab/>
      </w:r>
      <w:r w:rsidR="00055290">
        <w:rPr>
          <w:rFonts w:ascii="Arial" w:hAnsi="Arial" w:cs="Arial"/>
          <w:lang w:val="ru-RU"/>
        </w:rPr>
        <w:tab/>
      </w:r>
      <w:r w:rsidR="00055290">
        <w:rPr>
          <w:rFonts w:ascii="Arial" w:hAnsi="Arial" w:cs="Arial"/>
          <w:lang w:val="ru-RU"/>
        </w:rPr>
        <w:tab/>
      </w:r>
      <w:r w:rsidR="00055290">
        <w:rPr>
          <w:rFonts w:ascii="Arial" w:hAnsi="Arial" w:cs="Arial"/>
          <w:lang w:val="ru-RU"/>
        </w:rPr>
        <w:tab/>
        <w:t>стр.</w:t>
      </w:r>
      <w:r w:rsidR="00A43C11">
        <w:rPr>
          <w:rFonts w:ascii="Arial" w:hAnsi="Arial" w:cs="Arial"/>
          <w:lang w:val="ru-RU"/>
        </w:rPr>
        <w:t>10</w:t>
      </w:r>
    </w:p>
    <w:p w14:paraId="4E573702" w14:textId="42E11172" w:rsidR="00D07A15" w:rsidRDefault="00D07A15" w:rsidP="00BE7737">
      <w:pPr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6.1.3 Годовой бонус за достижение объема закупок</w:t>
      </w:r>
      <w:r w:rsidR="00C466B2">
        <w:rPr>
          <w:rFonts w:ascii="Arial" w:hAnsi="Arial" w:cs="Arial"/>
          <w:lang w:val="ru-RU"/>
        </w:rPr>
        <w:tab/>
      </w:r>
      <w:r w:rsidR="00C466B2">
        <w:rPr>
          <w:rFonts w:ascii="Arial" w:hAnsi="Arial" w:cs="Arial"/>
          <w:lang w:val="ru-RU"/>
        </w:rPr>
        <w:tab/>
      </w:r>
      <w:r w:rsidR="00C466B2">
        <w:rPr>
          <w:rFonts w:ascii="Arial" w:hAnsi="Arial" w:cs="Arial"/>
          <w:lang w:val="ru-RU"/>
        </w:rPr>
        <w:tab/>
        <w:t>стр.</w:t>
      </w:r>
      <w:r w:rsidR="00A43C11">
        <w:rPr>
          <w:rFonts w:ascii="Arial" w:hAnsi="Arial" w:cs="Arial"/>
          <w:lang w:val="ru-RU"/>
        </w:rPr>
        <w:t>10</w:t>
      </w:r>
    </w:p>
    <w:p w14:paraId="66F98FFB" w14:textId="42ABBD44" w:rsidR="00C466B2" w:rsidRDefault="00C466B2" w:rsidP="00BE7737">
      <w:pPr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6.1.4 Дополнительный бонус за </w:t>
      </w:r>
      <w:r w:rsidR="009631EC">
        <w:rPr>
          <w:rFonts w:ascii="Arial" w:hAnsi="Arial" w:cs="Arial"/>
          <w:lang w:val="ru-RU"/>
        </w:rPr>
        <w:t>перевыполнение</w:t>
      </w:r>
      <w:r>
        <w:rPr>
          <w:rFonts w:ascii="Arial" w:hAnsi="Arial" w:cs="Arial"/>
          <w:lang w:val="ru-RU"/>
        </w:rPr>
        <w:t xml:space="preserve"> согласованного </w:t>
      </w:r>
    </w:p>
    <w:p w14:paraId="6F76B228" w14:textId="083302FA" w:rsidR="00C466B2" w:rsidRDefault="00372707" w:rsidP="00BE7737">
      <w:pPr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объема</w:t>
      </w:r>
      <w:r w:rsidR="00C466B2">
        <w:rPr>
          <w:rFonts w:ascii="Arial" w:hAnsi="Arial" w:cs="Arial"/>
          <w:lang w:val="ru-RU"/>
        </w:rPr>
        <w:t xml:space="preserve"> закупок</w:t>
      </w:r>
      <w:r w:rsidR="009631EC">
        <w:rPr>
          <w:rFonts w:ascii="Arial" w:hAnsi="Arial" w:cs="Arial"/>
          <w:lang w:val="ru-RU"/>
        </w:rPr>
        <w:tab/>
      </w:r>
      <w:r w:rsidR="009631EC">
        <w:rPr>
          <w:rFonts w:ascii="Arial" w:hAnsi="Arial" w:cs="Arial"/>
          <w:lang w:val="ru-RU"/>
        </w:rPr>
        <w:tab/>
      </w:r>
      <w:r w:rsidR="009631EC">
        <w:rPr>
          <w:rFonts w:ascii="Arial" w:hAnsi="Arial" w:cs="Arial"/>
          <w:lang w:val="ru-RU"/>
        </w:rPr>
        <w:tab/>
      </w:r>
      <w:r w:rsidR="009631EC">
        <w:rPr>
          <w:rFonts w:ascii="Arial" w:hAnsi="Arial" w:cs="Arial"/>
          <w:lang w:val="ru-RU"/>
        </w:rPr>
        <w:tab/>
      </w:r>
      <w:r w:rsidR="009631EC">
        <w:rPr>
          <w:rFonts w:ascii="Arial" w:hAnsi="Arial" w:cs="Arial"/>
          <w:lang w:val="ru-RU"/>
        </w:rPr>
        <w:tab/>
      </w:r>
      <w:r w:rsidR="009631EC">
        <w:rPr>
          <w:rFonts w:ascii="Arial" w:hAnsi="Arial" w:cs="Arial"/>
          <w:lang w:val="ru-RU"/>
        </w:rPr>
        <w:tab/>
      </w:r>
      <w:r w:rsidR="009631EC">
        <w:rPr>
          <w:rFonts w:ascii="Arial" w:hAnsi="Arial" w:cs="Arial"/>
          <w:lang w:val="ru-RU"/>
        </w:rPr>
        <w:tab/>
      </w:r>
      <w:r w:rsidR="009631EC">
        <w:rPr>
          <w:rFonts w:ascii="Arial" w:hAnsi="Arial" w:cs="Arial"/>
          <w:lang w:val="ru-RU"/>
        </w:rPr>
        <w:tab/>
      </w:r>
      <w:r w:rsidR="009631EC">
        <w:rPr>
          <w:rFonts w:ascii="Arial" w:hAnsi="Arial" w:cs="Arial"/>
          <w:lang w:val="ru-RU"/>
        </w:rPr>
        <w:tab/>
        <w:t>стр.1</w:t>
      </w:r>
      <w:r w:rsidR="008D2D15">
        <w:rPr>
          <w:rFonts w:ascii="Arial" w:hAnsi="Arial" w:cs="Arial"/>
          <w:lang w:val="ru-RU"/>
        </w:rPr>
        <w:t>1</w:t>
      </w:r>
    </w:p>
    <w:p w14:paraId="758C3E3E" w14:textId="10354C72" w:rsidR="009631EC" w:rsidRDefault="009631EC" w:rsidP="00BE7737">
      <w:pPr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6.1.5 Квартальный бонус за достижение объема закупок Продукции </w:t>
      </w:r>
    </w:p>
    <w:p w14:paraId="28F3A84A" w14:textId="440C8042" w:rsidR="009631EC" w:rsidRPr="001D489E" w:rsidRDefault="009631EC" w:rsidP="00BE7737">
      <w:pPr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БАД по шкале закупок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стр.1</w:t>
      </w:r>
      <w:r w:rsidR="00A43C11">
        <w:rPr>
          <w:rFonts w:ascii="Arial" w:hAnsi="Arial" w:cs="Arial"/>
          <w:lang w:val="ru-RU"/>
        </w:rPr>
        <w:t>1</w:t>
      </w:r>
    </w:p>
    <w:p w14:paraId="14001EF2" w14:textId="77777777" w:rsidR="00C43780" w:rsidRDefault="005F7180" w:rsidP="00C43780">
      <w:pPr>
        <w:pStyle w:val="ab"/>
        <w:numPr>
          <w:ilvl w:val="1"/>
          <w:numId w:val="2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</w:t>
      </w:r>
      <w:r w:rsidR="00D92175" w:rsidRPr="001D489E">
        <w:rPr>
          <w:rFonts w:ascii="Arial" w:hAnsi="Arial" w:cs="Arial"/>
          <w:lang w:val="ru-RU"/>
        </w:rPr>
        <w:t xml:space="preserve">онус за достижение </w:t>
      </w:r>
      <w:r w:rsidR="00BB663C" w:rsidRPr="001D489E">
        <w:rPr>
          <w:rFonts w:ascii="Arial" w:hAnsi="Arial" w:cs="Arial"/>
          <w:lang w:val="ru-RU"/>
        </w:rPr>
        <w:t>объема закуп</w:t>
      </w:r>
      <w:r w:rsidR="00B25837" w:rsidRPr="001D489E">
        <w:rPr>
          <w:rFonts w:ascii="Arial" w:hAnsi="Arial" w:cs="Arial"/>
          <w:lang w:val="ru-RU"/>
        </w:rPr>
        <w:t>ок Специальной</w:t>
      </w:r>
      <w:r w:rsidR="00C43780">
        <w:rPr>
          <w:rFonts w:ascii="Arial" w:hAnsi="Arial" w:cs="Arial"/>
          <w:lang w:val="ru-RU"/>
        </w:rPr>
        <w:t xml:space="preserve"> </w:t>
      </w:r>
      <w:r w:rsidR="00B25837" w:rsidRPr="00C43780">
        <w:rPr>
          <w:rFonts w:ascii="Arial" w:hAnsi="Arial" w:cs="Arial"/>
          <w:lang w:val="ru-RU"/>
        </w:rPr>
        <w:t xml:space="preserve">Продукции </w:t>
      </w:r>
    </w:p>
    <w:p w14:paraId="791B5E42" w14:textId="44EFAC0C" w:rsidR="00D92175" w:rsidRDefault="003C0184" w:rsidP="00C43780">
      <w:pPr>
        <w:ind w:left="720"/>
        <w:rPr>
          <w:rFonts w:ascii="Arial" w:hAnsi="Arial" w:cs="Arial"/>
          <w:lang w:val="ru-RU"/>
        </w:rPr>
      </w:pPr>
      <w:r w:rsidRPr="00C43780">
        <w:rPr>
          <w:rFonts w:ascii="Arial" w:hAnsi="Arial" w:cs="Arial"/>
          <w:lang w:val="ru-RU"/>
        </w:rPr>
        <w:t>в</w:t>
      </w:r>
      <w:r w:rsidR="00D92175" w:rsidRPr="00C43780">
        <w:rPr>
          <w:rFonts w:ascii="Arial" w:hAnsi="Arial" w:cs="Arial"/>
          <w:lang w:val="ru-RU"/>
        </w:rPr>
        <w:t xml:space="preserve"> тендерном </w:t>
      </w:r>
      <w:r w:rsidR="00454A9B" w:rsidRPr="001D489E">
        <w:rPr>
          <w:rFonts w:ascii="Arial" w:hAnsi="Arial" w:cs="Arial"/>
          <w:lang w:val="ru-RU"/>
        </w:rPr>
        <w:t>к</w:t>
      </w:r>
      <w:r w:rsidR="00D92175" w:rsidRPr="001D489E">
        <w:rPr>
          <w:rFonts w:ascii="Arial" w:hAnsi="Arial" w:cs="Arial"/>
          <w:lang w:val="ru-RU"/>
        </w:rPr>
        <w:t>анал</w:t>
      </w:r>
      <w:r w:rsidRPr="001D489E">
        <w:rPr>
          <w:rFonts w:ascii="Arial" w:hAnsi="Arial" w:cs="Arial"/>
          <w:lang w:val="ru-RU"/>
        </w:rPr>
        <w:t>е</w:t>
      </w:r>
      <w:r w:rsidR="00C43780">
        <w:rPr>
          <w:rFonts w:ascii="Arial" w:hAnsi="Arial" w:cs="Arial"/>
          <w:lang w:val="ru-RU"/>
        </w:rPr>
        <w:tab/>
      </w:r>
      <w:r w:rsidR="00D841E7">
        <w:rPr>
          <w:rFonts w:ascii="Arial" w:hAnsi="Arial" w:cs="Arial"/>
          <w:lang w:val="ru-RU"/>
        </w:rPr>
        <w:tab/>
      </w:r>
      <w:r w:rsidR="00D841E7">
        <w:rPr>
          <w:rFonts w:ascii="Arial" w:hAnsi="Arial" w:cs="Arial"/>
          <w:lang w:val="ru-RU"/>
        </w:rPr>
        <w:tab/>
      </w:r>
      <w:r w:rsidR="00D841E7">
        <w:rPr>
          <w:rFonts w:ascii="Arial" w:hAnsi="Arial" w:cs="Arial"/>
          <w:lang w:val="ru-RU"/>
        </w:rPr>
        <w:tab/>
      </w:r>
      <w:r w:rsidR="00D841E7">
        <w:rPr>
          <w:rFonts w:ascii="Arial" w:hAnsi="Arial" w:cs="Arial"/>
          <w:lang w:val="ru-RU"/>
        </w:rPr>
        <w:tab/>
      </w:r>
      <w:r w:rsidR="00D841E7">
        <w:rPr>
          <w:rFonts w:ascii="Arial" w:hAnsi="Arial" w:cs="Arial"/>
          <w:lang w:val="ru-RU"/>
        </w:rPr>
        <w:tab/>
      </w:r>
      <w:r w:rsidR="00D841E7">
        <w:rPr>
          <w:rFonts w:ascii="Arial" w:hAnsi="Arial" w:cs="Arial"/>
          <w:lang w:val="ru-RU"/>
        </w:rPr>
        <w:tab/>
      </w:r>
      <w:r w:rsidR="00D841E7">
        <w:rPr>
          <w:rFonts w:ascii="Arial" w:hAnsi="Arial" w:cs="Arial"/>
          <w:lang w:val="ru-RU"/>
        </w:rPr>
        <w:tab/>
      </w:r>
      <w:r w:rsidR="00D92175" w:rsidRPr="001D489E">
        <w:rPr>
          <w:rFonts w:ascii="Arial" w:hAnsi="Arial" w:cs="Arial"/>
          <w:lang w:val="ru-RU"/>
        </w:rPr>
        <w:t>стр.</w:t>
      </w:r>
      <w:r w:rsidR="002C198D">
        <w:rPr>
          <w:rFonts w:ascii="Arial" w:hAnsi="Arial" w:cs="Arial"/>
          <w:lang w:val="ru-RU"/>
        </w:rPr>
        <w:t>1</w:t>
      </w:r>
      <w:r w:rsidR="008D2D15">
        <w:rPr>
          <w:rFonts w:ascii="Arial" w:hAnsi="Arial" w:cs="Arial"/>
          <w:lang w:val="ru-RU"/>
        </w:rPr>
        <w:t>2</w:t>
      </w:r>
    </w:p>
    <w:p w14:paraId="3D81F3C2" w14:textId="151BF8AA" w:rsidR="002C198D" w:rsidRPr="00534383" w:rsidRDefault="002C198D" w:rsidP="00534383">
      <w:pPr>
        <w:pStyle w:val="ab"/>
        <w:numPr>
          <w:ilvl w:val="1"/>
          <w:numId w:val="2"/>
        </w:numPr>
        <w:rPr>
          <w:rFonts w:ascii="Arial" w:hAnsi="Arial" w:cs="Arial"/>
          <w:lang w:val="ru-RU"/>
        </w:rPr>
      </w:pPr>
      <w:r w:rsidRPr="00534383">
        <w:rPr>
          <w:rFonts w:ascii="Arial" w:hAnsi="Arial" w:cs="Arial"/>
          <w:lang w:val="ru-RU"/>
        </w:rPr>
        <w:t>Дополнительный бонус за</w:t>
      </w:r>
      <w:r w:rsidR="00534383" w:rsidRPr="00534383">
        <w:rPr>
          <w:rFonts w:ascii="Arial" w:hAnsi="Arial" w:cs="Arial"/>
          <w:lang w:val="ru-RU"/>
        </w:rPr>
        <w:t xml:space="preserve"> отгрузку Специальной продукции, </w:t>
      </w:r>
    </w:p>
    <w:p w14:paraId="552204B8" w14:textId="16EB0105" w:rsidR="00534383" w:rsidRPr="0013597A" w:rsidRDefault="0013597A" w:rsidP="0013597A">
      <w:pPr>
        <w:ind w:firstLine="708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="00534383" w:rsidRPr="0013597A">
        <w:rPr>
          <w:rFonts w:ascii="Arial" w:hAnsi="Arial" w:cs="Arial"/>
          <w:lang w:val="ru-RU"/>
        </w:rPr>
        <w:t>ходящей в перечень ЖНВЛП с ограниченными сроком годности</w:t>
      </w:r>
      <w:r>
        <w:rPr>
          <w:rFonts w:ascii="Arial" w:hAnsi="Arial" w:cs="Arial"/>
          <w:lang w:val="ru-RU"/>
        </w:rPr>
        <w:tab/>
      </w:r>
      <w:r w:rsidR="00534383" w:rsidRPr="0013597A">
        <w:rPr>
          <w:rFonts w:ascii="Arial" w:hAnsi="Arial" w:cs="Arial"/>
          <w:lang w:val="ru-RU"/>
        </w:rPr>
        <w:t>стр.</w:t>
      </w:r>
      <w:r w:rsidR="004405EE" w:rsidRPr="0013597A">
        <w:rPr>
          <w:rFonts w:ascii="Arial" w:hAnsi="Arial" w:cs="Arial"/>
          <w:lang w:val="ru-RU"/>
        </w:rPr>
        <w:t>1</w:t>
      </w:r>
      <w:r w:rsidR="00E16036">
        <w:rPr>
          <w:rFonts w:ascii="Arial" w:hAnsi="Arial" w:cs="Arial"/>
          <w:lang w:val="ru-RU"/>
        </w:rPr>
        <w:t>4</w:t>
      </w:r>
    </w:p>
    <w:p w14:paraId="63881861" w14:textId="5214ECBA" w:rsidR="002D6D2D" w:rsidRPr="001D489E" w:rsidRDefault="00D92175" w:rsidP="002D6D2D">
      <w:pPr>
        <w:pStyle w:val="ab"/>
        <w:numPr>
          <w:ilvl w:val="1"/>
          <w:numId w:val="2"/>
        </w:num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Бонус за </w:t>
      </w:r>
      <w:r w:rsidR="002D6D2D" w:rsidRPr="001D489E">
        <w:rPr>
          <w:rFonts w:ascii="Arial" w:hAnsi="Arial" w:cs="Arial"/>
          <w:lang w:val="ru-RU"/>
        </w:rPr>
        <w:t>досрочную оплату</w:t>
      </w:r>
      <w:r w:rsidR="002D6D2D" w:rsidRPr="001D489E">
        <w:rPr>
          <w:rFonts w:ascii="Arial" w:hAnsi="Arial" w:cs="Arial"/>
          <w:lang w:val="ru-RU"/>
        </w:rPr>
        <w:tab/>
      </w:r>
      <w:r w:rsidR="002D6D2D" w:rsidRPr="001D489E">
        <w:rPr>
          <w:rFonts w:ascii="Arial" w:hAnsi="Arial" w:cs="Arial"/>
          <w:lang w:val="ru-RU"/>
        </w:rPr>
        <w:tab/>
      </w:r>
      <w:r w:rsidR="002D6D2D" w:rsidRPr="001D489E">
        <w:rPr>
          <w:rFonts w:ascii="Arial" w:hAnsi="Arial" w:cs="Arial"/>
          <w:lang w:val="ru-RU"/>
        </w:rPr>
        <w:tab/>
      </w:r>
      <w:r w:rsidR="002D6D2D" w:rsidRPr="001D489E">
        <w:rPr>
          <w:rFonts w:ascii="Arial" w:hAnsi="Arial" w:cs="Arial"/>
          <w:lang w:val="ru-RU"/>
        </w:rPr>
        <w:tab/>
      </w:r>
      <w:r w:rsidR="002D6D2D" w:rsidRPr="001D489E">
        <w:rPr>
          <w:rFonts w:ascii="Arial" w:hAnsi="Arial" w:cs="Arial"/>
          <w:lang w:val="ru-RU"/>
        </w:rPr>
        <w:tab/>
      </w:r>
      <w:r w:rsidR="002D6D2D" w:rsidRPr="001D489E">
        <w:rPr>
          <w:rFonts w:ascii="Arial" w:hAnsi="Arial" w:cs="Arial"/>
          <w:lang w:val="ru-RU"/>
        </w:rPr>
        <w:tab/>
      </w:r>
      <w:r w:rsidR="002D6D2D" w:rsidRPr="001D489E">
        <w:rPr>
          <w:rFonts w:ascii="Arial" w:hAnsi="Arial" w:cs="Arial"/>
          <w:lang w:val="ru-RU"/>
        </w:rPr>
        <w:tab/>
        <w:t>стр.1</w:t>
      </w:r>
      <w:r w:rsidR="008D2D15">
        <w:rPr>
          <w:rFonts w:ascii="Arial" w:hAnsi="Arial" w:cs="Arial"/>
          <w:lang w:val="ru-RU"/>
        </w:rPr>
        <w:t>4</w:t>
      </w:r>
    </w:p>
    <w:p w14:paraId="75F71CEC" w14:textId="7DCA8605" w:rsidR="006024FE" w:rsidRPr="001D489E" w:rsidRDefault="00B265A9" w:rsidP="002D6D2D">
      <w:pPr>
        <w:pStyle w:val="ab"/>
        <w:numPr>
          <w:ilvl w:val="1"/>
          <w:numId w:val="2"/>
        </w:num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Бонус за </w:t>
      </w:r>
      <w:r w:rsidR="00D92175" w:rsidRPr="001D489E">
        <w:rPr>
          <w:rFonts w:ascii="Arial" w:hAnsi="Arial" w:cs="Arial"/>
          <w:lang w:val="ru-RU"/>
        </w:rPr>
        <w:t>предоплату</w:t>
      </w:r>
      <w:r w:rsidR="00D92175" w:rsidRPr="001D489E">
        <w:rPr>
          <w:rFonts w:ascii="Arial" w:hAnsi="Arial" w:cs="Arial"/>
          <w:lang w:val="ru-RU"/>
        </w:rPr>
        <w:tab/>
      </w:r>
      <w:r w:rsidR="006024FE" w:rsidRPr="001D489E">
        <w:rPr>
          <w:rFonts w:ascii="Arial" w:hAnsi="Arial" w:cs="Arial"/>
          <w:lang w:val="ru-RU"/>
        </w:rPr>
        <w:tab/>
      </w:r>
      <w:r w:rsidR="006024FE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  <w:t>стр.</w:t>
      </w:r>
      <w:r w:rsidR="00BB663C" w:rsidRPr="001D489E">
        <w:rPr>
          <w:rFonts w:ascii="Arial" w:hAnsi="Arial" w:cs="Arial"/>
          <w:lang w:val="ru-RU"/>
        </w:rPr>
        <w:t>1</w:t>
      </w:r>
      <w:r w:rsidR="008D2D15">
        <w:rPr>
          <w:rFonts w:ascii="Arial" w:hAnsi="Arial" w:cs="Arial"/>
          <w:lang w:val="ru-RU"/>
        </w:rPr>
        <w:t>5</w:t>
      </w:r>
    </w:p>
    <w:p w14:paraId="025CB160" w14:textId="3AABDC84" w:rsidR="00B265A9" w:rsidRPr="001D489E" w:rsidRDefault="00B265A9" w:rsidP="001068A4">
      <w:pPr>
        <w:pStyle w:val="ab"/>
        <w:numPr>
          <w:ilvl w:val="1"/>
          <w:numId w:val="2"/>
        </w:num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Бонус за предоставление банковской гарантии </w:t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  <w:t>стр.1</w:t>
      </w:r>
      <w:r w:rsidR="008D2D15">
        <w:rPr>
          <w:rFonts w:ascii="Arial" w:hAnsi="Arial" w:cs="Arial"/>
          <w:lang w:val="ru-RU"/>
        </w:rPr>
        <w:t>5</w:t>
      </w:r>
    </w:p>
    <w:p w14:paraId="13462EC7" w14:textId="61D1F2BD" w:rsidR="004435BC" w:rsidRPr="001D489E" w:rsidRDefault="004435BC" w:rsidP="004435BC">
      <w:pPr>
        <w:pStyle w:val="ab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Выплата бонус</w:t>
      </w:r>
      <w:r w:rsidR="00BB663C" w:rsidRPr="001D489E">
        <w:rPr>
          <w:rFonts w:ascii="Arial" w:hAnsi="Arial" w:cs="Arial"/>
          <w:lang w:val="ru-RU"/>
        </w:rPr>
        <w:t>ов</w:t>
      </w:r>
      <w:r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  <w:t>стр.1</w:t>
      </w:r>
      <w:r w:rsidR="008D2D15">
        <w:rPr>
          <w:rFonts w:ascii="Arial" w:hAnsi="Arial" w:cs="Arial"/>
          <w:lang w:val="ru-RU"/>
        </w:rPr>
        <w:t>6</w:t>
      </w:r>
    </w:p>
    <w:p w14:paraId="1DC11E59" w14:textId="7414DC07" w:rsidR="00715923" w:rsidRDefault="00427192" w:rsidP="00715923">
      <w:pPr>
        <w:pStyle w:val="ab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Кредитные условия</w:t>
      </w:r>
      <w:r w:rsidR="00720318" w:rsidRPr="001D489E">
        <w:rPr>
          <w:rFonts w:ascii="Arial" w:hAnsi="Arial" w:cs="Arial"/>
          <w:lang w:val="ru-RU"/>
        </w:rPr>
        <w:tab/>
      </w:r>
      <w:r w:rsidR="00720318" w:rsidRPr="001D489E">
        <w:rPr>
          <w:rFonts w:ascii="Arial" w:hAnsi="Arial" w:cs="Arial"/>
          <w:lang w:val="ru-RU"/>
        </w:rPr>
        <w:tab/>
      </w:r>
      <w:r w:rsidR="00720318" w:rsidRPr="001D489E">
        <w:rPr>
          <w:rFonts w:ascii="Arial" w:hAnsi="Arial" w:cs="Arial"/>
          <w:lang w:val="ru-RU"/>
        </w:rPr>
        <w:tab/>
      </w:r>
      <w:r w:rsidR="00720318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</w:r>
      <w:r w:rsidR="00720318" w:rsidRPr="001D489E">
        <w:rPr>
          <w:rFonts w:ascii="Arial" w:hAnsi="Arial" w:cs="Arial"/>
          <w:lang w:val="ru-RU"/>
        </w:rPr>
        <w:t>стр.1</w:t>
      </w:r>
      <w:r w:rsidR="008D2D15">
        <w:rPr>
          <w:rFonts w:ascii="Arial" w:hAnsi="Arial" w:cs="Arial"/>
          <w:lang w:val="ru-RU"/>
        </w:rPr>
        <w:t>6</w:t>
      </w:r>
    </w:p>
    <w:p w14:paraId="06962553" w14:textId="260E2365" w:rsidR="009556F1" w:rsidRPr="00715923" w:rsidRDefault="00745D5F" w:rsidP="00715923">
      <w:pPr>
        <w:pStyle w:val="ab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715923">
        <w:rPr>
          <w:rFonts w:ascii="Arial" w:hAnsi="Arial" w:cs="Arial"/>
          <w:lang w:val="ru-RU"/>
        </w:rPr>
        <w:t>Заключени</w:t>
      </w:r>
      <w:r w:rsidR="00C90183" w:rsidRPr="00715923">
        <w:rPr>
          <w:rFonts w:ascii="Arial" w:hAnsi="Arial" w:cs="Arial"/>
          <w:lang w:val="ru-RU"/>
        </w:rPr>
        <w:t>е</w:t>
      </w:r>
      <w:r w:rsidR="00720318" w:rsidRPr="00715923">
        <w:rPr>
          <w:rFonts w:ascii="Arial" w:hAnsi="Arial" w:cs="Arial"/>
          <w:lang w:val="ru-RU"/>
        </w:rPr>
        <w:tab/>
      </w:r>
      <w:r w:rsidR="00715923" w:rsidRPr="00715923">
        <w:rPr>
          <w:rFonts w:ascii="Arial" w:hAnsi="Arial" w:cs="Arial"/>
          <w:lang w:val="ru-RU"/>
        </w:rPr>
        <w:t xml:space="preserve"> </w:t>
      </w:r>
      <w:r w:rsidR="00715923" w:rsidRPr="00715923">
        <w:rPr>
          <w:rFonts w:ascii="Arial" w:hAnsi="Arial" w:cs="Arial"/>
          <w:lang w:val="ru-RU"/>
        </w:rPr>
        <w:tab/>
      </w:r>
      <w:r w:rsidR="00715923" w:rsidRPr="00715923">
        <w:rPr>
          <w:rFonts w:ascii="Arial" w:hAnsi="Arial" w:cs="Arial"/>
          <w:lang w:val="ru-RU"/>
        </w:rPr>
        <w:tab/>
      </w:r>
      <w:r w:rsidR="00715923" w:rsidRPr="00715923">
        <w:rPr>
          <w:rFonts w:ascii="Arial" w:hAnsi="Arial" w:cs="Arial"/>
          <w:lang w:val="ru-RU"/>
        </w:rPr>
        <w:tab/>
      </w:r>
      <w:r w:rsidR="00715923" w:rsidRPr="00715923">
        <w:rPr>
          <w:rFonts w:ascii="Arial" w:hAnsi="Arial" w:cs="Arial"/>
          <w:lang w:val="ru-RU"/>
        </w:rPr>
        <w:tab/>
      </w:r>
      <w:r w:rsidR="00715923" w:rsidRPr="00715923">
        <w:rPr>
          <w:rFonts w:ascii="Arial" w:hAnsi="Arial" w:cs="Arial"/>
          <w:lang w:val="ru-RU"/>
        </w:rPr>
        <w:tab/>
      </w:r>
      <w:r w:rsidR="00715923" w:rsidRPr="00715923">
        <w:rPr>
          <w:rFonts w:ascii="Arial" w:hAnsi="Arial" w:cs="Arial"/>
          <w:lang w:val="ru-RU"/>
        </w:rPr>
        <w:tab/>
      </w:r>
      <w:r w:rsidR="00715923" w:rsidRPr="00715923">
        <w:rPr>
          <w:rFonts w:ascii="Arial" w:hAnsi="Arial" w:cs="Arial"/>
          <w:lang w:val="ru-RU"/>
        </w:rPr>
        <w:tab/>
      </w:r>
      <w:r w:rsidR="00715923" w:rsidRPr="00715923">
        <w:rPr>
          <w:rFonts w:ascii="Arial" w:hAnsi="Arial" w:cs="Arial"/>
          <w:lang w:val="ru-RU"/>
        </w:rPr>
        <w:tab/>
      </w:r>
      <w:r w:rsidR="00715923" w:rsidRPr="00715923">
        <w:rPr>
          <w:rFonts w:ascii="Arial" w:hAnsi="Arial" w:cs="Arial"/>
          <w:lang w:val="ru-RU"/>
        </w:rPr>
        <w:tab/>
        <w:t>стр.1</w:t>
      </w:r>
      <w:r w:rsidR="00D1016F">
        <w:rPr>
          <w:rFonts w:ascii="Arial" w:hAnsi="Arial" w:cs="Arial"/>
          <w:lang w:val="ru-RU"/>
        </w:rPr>
        <w:t>7</w:t>
      </w:r>
    </w:p>
    <w:p w14:paraId="2F622A30" w14:textId="063EB134" w:rsidR="00720318" w:rsidRPr="001D489E" w:rsidRDefault="009556F1" w:rsidP="009556F1">
      <w:pPr>
        <w:pStyle w:val="ab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История Изменений</w:t>
      </w:r>
      <w:r w:rsidR="00720318" w:rsidRPr="001D489E">
        <w:rPr>
          <w:rFonts w:ascii="Arial" w:hAnsi="Arial" w:cs="Arial"/>
          <w:lang w:val="ru-RU"/>
        </w:rPr>
        <w:tab/>
      </w:r>
      <w:r w:rsidR="00720318" w:rsidRPr="001D489E">
        <w:rPr>
          <w:rFonts w:ascii="Arial" w:hAnsi="Arial" w:cs="Arial"/>
          <w:lang w:val="ru-RU"/>
        </w:rPr>
        <w:tab/>
      </w:r>
      <w:r w:rsidR="00720318" w:rsidRPr="001D489E">
        <w:rPr>
          <w:rFonts w:ascii="Arial" w:hAnsi="Arial" w:cs="Arial"/>
          <w:lang w:val="ru-RU"/>
        </w:rPr>
        <w:tab/>
      </w:r>
      <w:r w:rsidR="00720318" w:rsidRPr="001D489E">
        <w:rPr>
          <w:rFonts w:ascii="Arial" w:hAnsi="Arial" w:cs="Arial"/>
          <w:lang w:val="ru-RU"/>
        </w:rPr>
        <w:tab/>
      </w:r>
      <w:r w:rsidR="00720318" w:rsidRPr="001D489E">
        <w:rPr>
          <w:rFonts w:ascii="Arial" w:hAnsi="Arial" w:cs="Arial"/>
          <w:lang w:val="ru-RU"/>
        </w:rPr>
        <w:tab/>
      </w:r>
      <w:r w:rsidR="00720318" w:rsidRPr="001D489E">
        <w:rPr>
          <w:rFonts w:ascii="Arial" w:hAnsi="Arial" w:cs="Arial"/>
          <w:lang w:val="ru-RU"/>
        </w:rPr>
        <w:tab/>
      </w:r>
      <w:r w:rsidR="00720318" w:rsidRPr="001D489E">
        <w:rPr>
          <w:rFonts w:ascii="Arial" w:hAnsi="Arial" w:cs="Arial"/>
          <w:lang w:val="ru-RU"/>
        </w:rPr>
        <w:tab/>
      </w:r>
      <w:r w:rsidR="00720318" w:rsidRPr="001D489E">
        <w:rPr>
          <w:rFonts w:ascii="Arial" w:hAnsi="Arial" w:cs="Arial"/>
          <w:lang w:val="ru-RU"/>
        </w:rPr>
        <w:tab/>
        <w:t>стр.1</w:t>
      </w:r>
      <w:r w:rsidR="00D1016F">
        <w:rPr>
          <w:rFonts w:ascii="Arial" w:hAnsi="Arial" w:cs="Arial"/>
          <w:lang w:val="ru-RU"/>
        </w:rPr>
        <w:t>8</w:t>
      </w:r>
    </w:p>
    <w:p w14:paraId="391650C5" w14:textId="3B0E37EC" w:rsidR="00720318" w:rsidRPr="001D489E" w:rsidRDefault="00720318" w:rsidP="00720318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Приложение №1 </w:t>
      </w:r>
      <w:r w:rsidR="00454A9B" w:rsidRPr="001D489E">
        <w:rPr>
          <w:rFonts w:ascii="Arial" w:hAnsi="Arial" w:cs="Arial"/>
          <w:lang w:val="ru-RU"/>
        </w:rPr>
        <w:t>Перечень</w:t>
      </w:r>
      <w:r w:rsidR="00427192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>Продукции</w:t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>стр.1</w:t>
      </w:r>
      <w:r w:rsidR="00D1016F">
        <w:rPr>
          <w:rFonts w:ascii="Arial" w:hAnsi="Arial" w:cs="Arial"/>
          <w:lang w:val="ru-RU"/>
        </w:rPr>
        <w:t>9</w:t>
      </w:r>
    </w:p>
    <w:p w14:paraId="67BBAF7F" w14:textId="43AE0BF4" w:rsidR="0040270C" w:rsidRPr="001D489E" w:rsidRDefault="0040270C" w:rsidP="00720318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Приложение №</w:t>
      </w:r>
      <w:r w:rsidR="003D11B6" w:rsidRPr="001D489E">
        <w:rPr>
          <w:rFonts w:ascii="Arial" w:hAnsi="Arial" w:cs="Arial"/>
          <w:lang w:val="ru-RU"/>
        </w:rPr>
        <w:t>2</w:t>
      </w:r>
      <w:r w:rsidRPr="001D489E">
        <w:rPr>
          <w:rFonts w:ascii="Arial" w:hAnsi="Arial" w:cs="Arial"/>
          <w:lang w:val="ru-RU"/>
        </w:rPr>
        <w:t xml:space="preserve"> Перечень Продукции БАД</w:t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  <w:t>стр.</w:t>
      </w:r>
      <w:r w:rsidR="00D1016F">
        <w:rPr>
          <w:rFonts w:ascii="Arial" w:hAnsi="Arial" w:cs="Arial"/>
          <w:lang w:val="ru-RU"/>
        </w:rPr>
        <w:t>20</w:t>
      </w:r>
    </w:p>
    <w:p w14:paraId="0365EA3E" w14:textId="1EC971A4" w:rsidR="00720318" w:rsidRPr="001D489E" w:rsidRDefault="00720318" w:rsidP="00720318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Приложение №</w:t>
      </w:r>
      <w:r w:rsidR="003D11B6" w:rsidRPr="001D489E">
        <w:rPr>
          <w:rFonts w:ascii="Arial" w:hAnsi="Arial" w:cs="Arial"/>
          <w:lang w:val="ru-RU"/>
        </w:rPr>
        <w:t>3</w:t>
      </w:r>
      <w:r w:rsidRPr="001D489E">
        <w:rPr>
          <w:rFonts w:ascii="Arial" w:hAnsi="Arial" w:cs="Arial"/>
          <w:lang w:val="ru-RU"/>
        </w:rPr>
        <w:t xml:space="preserve"> </w:t>
      </w:r>
      <w:r w:rsidR="00454A9B" w:rsidRPr="001D489E">
        <w:rPr>
          <w:rFonts w:ascii="Arial" w:hAnsi="Arial" w:cs="Arial"/>
          <w:lang w:val="ru-RU"/>
        </w:rPr>
        <w:t>Перечень</w:t>
      </w:r>
      <w:r w:rsidR="00427192" w:rsidRPr="001D489E">
        <w:rPr>
          <w:rFonts w:ascii="Arial" w:hAnsi="Arial" w:cs="Arial"/>
          <w:lang w:val="ru-RU"/>
        </w:rPr>
        <w:t xml:space="preserve"> Специальной Продукции </w:t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="005D7142"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>стр.</w:t>
      </w:r>
      <w:r w:rsidR="00D474E2">
        <w:rPr>
          <w:rFonts w:ascii="Arial" w:hAnsi="Arial" w:cs="Arial"/>
          <w:lang w:val="ru-RU"/>
        </w:rPr>
        <w:t>2</w:t>
      </w:r>
      <w:r w:rsidR="00D1016F">
        <w:rPr>
          <w:rFonts w:ascii="Arial" w:hAnsi="Arial" w:cs="Arial"/>
          <w:lang w:val="ru-RU"/>
        </w:rPr>
        <w:t>1</w:t>
      </w:r>
    </w:p>
    <w:p w14:paraId="4B8AD540" w14:textId="61A57771" w:rsidR="00454A9B" w:rsidRPr="001D489E" w:rsidRDefault="00720318" w:rsidP="00720318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Приложение №</w:t>
      </w:r>
      <w:r w:rsidR="003D11B6" w:rsidRPr="001D489E">
        <w:rPr>
          <w:rFonts w:ascii="Arial" w:hAnsi="Arial" w:cs="Arial"/>
          <w:lang w:val="ru-RU"/>
        </w:rPr>
        <w:t>4</w:t>
      </w:r>
      <w:r w:rsidRPr="001D489E">
        <w:rPr>
          <w:rFonts w:ascii="Arial" w:hAnsi="Arial" w:cs="Arial"/>
          <w:lang w:val="ru-RU"/>
        </w:rPr>
        <w:t xml:space="preserve"> </w:t>
      </w:r>
      <w:r w:rsidR="004435BC" w:rsidRPr="001D489E">
        <w:rPr>
          <w:rFonts w:ascii="Arial" w:hAnsi="Arial" w:cs="Arial"/>
          <w:lang w:val="ru-RU"/>
        </w:rPr>
        <w:t xml:space="preserve">Форма на предоставление специальных </w:t>
      </w:r>
      <w:r w:rsidR="00454A9B" w:rsidRPr="001D489E">
        <w:rPr>
          <w:rFonts w:ascii="Arial" w:hAnsi="Arial" w:cs="Arial"/>
          <w:lang w:val="ru-RU"/>
        </w:rPr>
        <w:t xml:space="preserve">коммерческих </w:t>
      </w:r>
    </w:p>
    <w:p w14:paraId="1F7C70B5" w14:textId="36BCCC19" w:rsidR="00720318" w:rsidRPr="001D489E" w:rsidRDefault="004435BC" w:rsidP="00720318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условий</w:t>
      </w:r>
      <w:r w:rsidR="00720318" w:rsidRPr="001D489E">
        <w:rPr>
          <w:rFonts w:ascii="Arial" w:hAnsi="Arial" w:cs="Arial"/>
          <w:lang w:val="ru-RU"/>
        </w:rPr>
        <w:tab/>
      </w:r>
      <w:r w:rsidR="00720318" w:rsidRPr="001D489E">
        <w:rPr>
          <w:rFonts w:ascii="Arial" w:hAnsi="Arial" w:cs="Arial"/>
          <w:lang w:val="ru-RU"/>
        </w:rPr>
        <w:tab/>
      </w:r>
      <w:r w:rsidR="00454A9B" w:rsidRPr="001D489E">
        <w:rPr>
          <w:rFonts w:ascii="Arial" w:hAnsi="Arial" w:cs="Arial"/>
          <w:lang w:val="ru-RU"/>
        </w:rPr>
        <w:tab/>
      </w:r>
      <w:r w:rsidR="00454A9B" w:rsidRPr="001D489E">
        <w:rPr>
          <w:rFonts w:ascii="Arial" w:hAnsi="Arial" w:cs="Arial"/>
          <w:lang w:val="ru-RU"/>
        </w:rPr>
        <w:tab/>
      </w:r>
      <w:r w:rsidR="00454A9B" w:rsidRPr="001D489E">
        <w:rPr>
          <w:rFonts w:ascii="Arial" w:hAnsi="Arial" w:cs="Arial"/>
          <w:lang w:val="ru-RU"/>
        </w:rPr>
        <w:tab/>
      </w:r>
      <w:r w:rsidR="00454A9B" w:rsidRPr="001D489E">
        <w:rPr>
          <w:rFonts w:ascii="Arial" w:hAnsi="Arial" w:cs="Arial"/>
          <w:lang w:val="ru-RU"/>
        </w:rPr>
        <w:tab/>
      </w:r>
      <w:r w:rsidR="00454A9B" w:rsidRPr="001D489E">
        <w:rPr>
          <w:rFonts w:ascii="Arial" w:hAnsi="Arial" w:cs="Arial"/>
          <w:lang w:val="ru-RU"/>
        </w:rPr>
        <w:tab/>
      </w:r>
      <w:r w:rsidR="00454A9B" w:rsidRPr="001D489E">
        <w:rPr>
          <w:rFonts w:ascii="Arial" w:hAnsi="Arial" w:cs="Arial"/>
          <w:lang w:val="ru-RU"/>
        </w:rPr>
        <w:tab/>
      </w:r>
      <w:r w:rsidR="00454A9B" w:rsidRPr="001D489E">
        <w:rPr>
          <w:rFonts w:ascii="Arial" w:hAnsi="Arial" w:cs="Arial"/>
          <w:lang w:val="ru-RU"/>
        </w:rPr>
        <w:tab/>
      </w:r>
      <w:r w:rsidR="00454A9B" w:rsidRPr="001D489E">
        <w:rPr>
          <w:rFonts w:ascii="Arial" w:hAnsi="Arial" w:cs="Arial"/>
          <w:lang w:val="ru-RU"/>
        </w:rPr>
        <w:tab/>
      </w:r>
      <w:r w:rsidR="00454A9B" w:rsidRPr="001D489E">
        <w:rPr>
          <w:rFonts w:ascii="Arial" w:hAnsi="Arial" w:cs="Arial"/>
          <w:lang w:val="ru-RU"/>
        </w:rPr>
        <w:tab/>
      </w:r>
      <w:r w:rsidR="00720318" w:rsidRPr="001D489E">
        <w:rPr>
          <w:rFonts w:ascii="Arial" w:hAnsi="Arial" w:cs="Arial"/>
          <w:lang w:val="ru-RU"/>
        </w:rPr>
        <w:t>стр.</w:t>
      </w:r>
      <w:r w:rsidR="00F901A5">
        <w:rPr>
          <w:rFonts w:ascii="Arial" w:hAnsi="Arial" w:cs="Arial"/>
          <w:lang w:val="ru-RU"/>
        </w:rPr>
        <w:t>2</w:t>
      </w:r>
      <w:r w:rsidR="00D1016F">
        <w:rPr>
          <w:rFonts w:ascii="Arial" w:hAnsi="Arial" w:cs="Arial"/>
          <w:lang w:val="ru-RU"/>
        </w:rPr>
        <w:t>2</w:t>
      </w:r>
    </w:p>
    <w:p w14:paraId="6B9D7C26" w14:textId="6C432399" w:rsidR="00DB054C" w:rsidRPr="001D489E" w:rsidRDefault="004435BC" w:rsidP="004435BC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Приложение №</w:t>
      </w:r>
      <w:r w:rsidR="003D11B6" w:rsidRPr="001D489E">
        <w:rPr>
          <w:rFonts w:ascii="Arial" w:hAnsi="Arial" w:cs="Arial"/>
          <w:lang w:val="ru-RU"/>
        </w:rPr>
        <w:t>5</w:t>
      </w:r>
      <w:r w:rsidRPr="001D489E">
        <w:rPr>
          <w:rFonts w:ascii="Arial" w:hAnsi="Arial" w:cs="Arial"/>
          <w:lang w:val="ru-RU"/>
        </w:rPr>
        <w:t xml:space="preserve"> Форма </w:t>
      </w:r>
      <w:r w:rsidR="00AB2055">
        <w:rPr>
          <w:rFonts w:ascii="Arial" w:hAnsi="Arial" w:cs="Arial"/>
          <w:lang w:val="ru-RU"/>
        </w:rPr>
        <w:t xml:space="preserve">распоряжения </w:t>
      </w:r>
      <w:r w:rsidRPr="001D489E">
        <w:rPr>
          <w:rFonts w:ascii="Arial" w:hAnsi="Arial" w:cs="Arial"/>
          <w:lang w:val="ru-RU"/>
        </w:rPr>
        <w:t xml:space="preserve">на предоставление скидки за срок </w:t>
      </w:r>
    </w:p>
    <w:p w14:paraId="73B4F008" w14:textId="78C4C636" w:rsidR="004435BC" w:rsidRPr="001D489E" w:rsidRDefault="004435BC" w:rsidP="004435BC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годности</w:t>
      </w:r>
      <w:r w:rsidR="005D7142" w:rsidRPr="001D489E">
        <w:rPr>
          <w:rFonts w:ascii="Arial" w:hAnsi="Arial" w:cs="Arial"/>
          <w:lang w:val="ru-RU"/>
        </w:rPr>
        <w:t xml:space="preserve"> </w:t>
      </w:r>
      <w:r w:rsidR="00DB054C" w:rsidRPr="001D489E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</w:t>
      </w:r>
      <w:r w:rsidRPr="001D489E">
        <w:rPr>
          <w:rFonts w:ascii="Arial" w:hAnsi="Arial" w:cs="Arial"/>
          <w:lang w:val="ru-RU"/>
        </w:rPr>
        <w:t>стр.</w:t>
      </w:r>
      <w:r w:rsidR="00715923">
        <w:rPr>
          <w:rFonts w:ascii="Arial" w:hAnsi="Arial" w:cs="Arial"/>
          <w:lang w:val="ru-RU"/>
        </w:rPr>
        <w:t>2</w:t>
      </w:r>
      <w:r w:rsidR="00D1016F">
        <w:rPr>
          <w:rFonts w:ascii="Arial" w:hAnsi="Arial" w:cs="Arial"/>
          <w:lang w:val="ru-RU"/>
        </w:rPr>
        <w:t>3</w:t>
      </w:r>
    </w:p>
    <w:p w14:paraId="24EBB441" w14:textId="41C55C85" w:rsidR="004435BC" w:rsidRPr="001D489E" w:rsidRDefault="004435BC" w:rsidP="004435BC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Приложение №</w:t>
      </w:r>
      <w:r w:rsidR="003D11B6" w:rsidRPr="001D489E">
        <w:rPr>
          <w:rFonts w:ascii="Arial" w:hAnsi="Arial" w:cs="Arial"/>
          <w:lang w:val="ru-RU"/>
        </w:rPr>
        <w:t>6</w:t>
      </w:r>
      <w:r w:rsidRPr="001D489E">
        <w:rPr>
          <w:rFonts w:ascii="Arial" w:hAnsi="Arial" w:cs="Arial"/>
          <w:lang w:val="ru-RU"/>
        </w:rPr>
        <w:t xml:space="preserve"> Форма на предоставление скидки за </w:t>
      </w:r>
      <w:r w:rsidR="00D169DA" w:rsidRPr="001D489E">
        <w:rPr>
          <w:rFonts w:ascii="Arial" w:hAnsi="Arial" w:cs="Arial"/>
          <w:lang w:val="ru-RU"/>
        </w:rPr>
        <w:t xml:space="preserve">промоционную </w:t>
      </w:r>
      <w:r w:rsidRPr="001D489E">
        <w:rPr>
          <w:rFonts w:ascii="Arial" w:hAnsi="Arial" w:cs="Arial"/>
          <w:lang w:val="ru-RU"/>
        </w:rPr>
        <w:t>/</w:t>
      </w:r>
    </w:p>
    <w:p w14:paraId="080F064E" w14:textId="661B18F7" w:rsidR="004435BC" w:rsidRPr="001D489E" w:rsidRDefault="00D169DA" w:rsidP="004435BC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маркетинговую </w:t>
      </w:r>
      <w:r w:rsidR="004435BC" w:rsidRPr="001D489E">
        <w:rPr>
          <w:rFonts w:ascii="Arial" w:hAnsi="Arial" w:cs="Arial"/>
          <w:lang w:val="ru-RU"/>
        </w:rPr>
        <w:t>акцию</w:t>
      </w:r>
      <w:r w:rsidR="004435BC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  <w:t xml:space="preserve"> </w:t>
      </w:r>
      <w:r w:rsidR="004435BC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ab/>
        <w:t>стр.</w:t>
      </w:r>
      <w:r w:rsidR="003D11B6" w:rsidRPr="001D489E">
        <w:rPr>
          <w:rFonts w:ascii="Arial" w:hAnsi="Arial" w:cs="Arial"/>
          <w:lang w:val="ru-RU"/>
        </w:rPr>
        <w:t>2</w:t>
      </w:r>
      <w:r w:rsidR="00D1016F">
        <w:rPr>
          <w:rFonts w:ascii="Arial" w:hAnsi="Arial" w:cs="Arial"/>
          <w:lang w:val="ru-RU"/>
        </w:rPr>
        <w:t>4</w:t>
      </w:r>
    </w:p>
    <w:p w14:paraId="772775F9" w14:textId="5C03EBE5" w:rsidR="00DB054C" w:rsidRPr="001D489E" w:rsidRDefault="004435BC" w:rsidP="004435BC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Приложение №</w:t>
      </w:r>
      <w:r w:rsidR="003D11B6" w:rsidRPr="001D489E">
        <w:rPr>
          <w:rFonts w:ascii="Arial" w:hAnsi="Arial" w:cs="Arial"/>
          <w:lang w:val="ru-RU"/>
        </w:rPr>
        <w:t>7</w:t>
      </w:r>
      <w:r w:rsidRPr="001D489E">
        <w:rPr>
          <w:rFonts w:ascii="Arial" w:hAnsi="Arial" w:cs="Arial"/>
          <w:lang w:val="ru-RU"/>
        </w:rPr>
        <w:t xml:space="preserve"> Форма </w:t>
      </w:r>
      <w:r w:rsidR="00715923">
        <w:rPr>
          <w:rFonts w:ascii="Arial" w:hAnsi="Arial" w:cs="Arial"/>
          <w:lang w:val="ru-RU"/>
        </w:rPr>
        <w:t>распоряжения</w:t>
      </w:r>
      <w:r w:rsidRPr="001D489E">
        <w:rPr>
          <w:rFonts w:ascii="Arial" w:hAnsi="Arial" w:cs="Arial"/>
          <w:lang w:val="ru-RU"/>
        </w:rPr>
        <w:t xml:space="preserve"> на предоставление скидки </w:t>
      </w:r>
    </w:p>
    <w:p w14:paraId="74CBC310" w14:textId="79A3D5D5" w:rsidR="004435BC" w:rsidRPr="001D489E" w:rsidRDefault="004435BC" w:rsidP="004435BC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за </w:t>
      </w:r>
      <w:r w:rsidR="00D169DA" w:rsidRPr="001D489E">
        <w:rPr>
          <w:rFonts w:ascii="Arial" w:hAnsi="Arial" w:cs="Arial"/>
          <w:lang w:val="ru-RU"/>
        </w:rPr>
        <w:t xml:space="preserve">промоционную </w:t>
      </w:r>
      <w:r w:rsidRPr="001D489E">
        <w:rPr>
          <w:rFonts w:ascii="Arial" w:hAnsi="Arial" w:cs="Arial"/>
          <w:lang w:val="ru-RU"/>
        </w:rPr>
        <w:t>/</w:t>
      </w:r>
      <w:r w:rsidR="00DB054C" w:rsidRPr="001D489E">
        <w:rPr>
          <w:rFonts w:ascii="Arial" w:hAnsi="Arial" w:cs="Arial"/>
          <w:lang w:val="ru-RU"/>
        </w:rPr>
        <w:t xml:space="preserve"> </w:t>
      </w:r>
      <w:r w:rsidR="00D169DA" w:rsidRPr="001D489E">
        <w:rPr>
          <w:rFonts w:ascii="Arial" w:hAnsi="Arial" w:cs="Arial"/>
          <w:lang w:val="ru-RU"/>
        </w:rPr>
        <w:t xml:space="preserve">маркетинговую </w:t>
      </w:r>
      <w:r w:rsidRPr="001D489E">
        <w:rPr>
          <w:rFonts w:ascii="Arial" w:hAnsi="Arial" w:cs="Arial"/>
          <w:lang w:val="ru-RU"/>
        </w:rPr>
        <w:t>акцию</w:t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  <w:t xml:space="preserve"> </w:t>
      </w:r>
      <w:r w:rsidRPr="001D489E">
        <w:rPr>
          <w:rFonts w:ascii="Arial" w:hAnsi="Arial" w:cs="Arial"/>
          <w:lang w:val="ru-RU"/>
        </w:rPr>
        <w:tab/>
        <w:t>стр.</w:t>
      </w:r>
      <w:r w:rsidR="003D11B6" w:rsidRPr="001D489E">
        <w:rPr>
          <w:rFonts w:ascii="Arial" w:hAnsi="Arial" w:cs="Arial"/>
          <w:lang w:val="ru-RU"/>
        </w:rPr>
        <w:t>2</w:t>
      </w:r>
      <w:r w:rsidR="00D1016F">
        <w:rPr>
          <w:rFonts w:ascii="Arial" w:hAnsi="Arial" w:cs="Arial"/>
          <w:lang w:val="ru-RU"/>
        </w:rPr>
        <w:t>5</w:t>
      </w:r>
    </w:p>
    <w:p w14:paraId="6DB0781A" w14:textId="0739964B" w:rsidR="00F901A5" w:rsidRDefault="004435BC" w:rsidP="004435BC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Приложение №</w:t>
      </w:r>
      <w:r w:rsidR="003D11B6" w:rsidRPr="001D489E">
        <w:rPr>
          <w:rFonts w:ascii="Arial" w:hAnsi="Arial" w:cs="Arial"/>
          <w:lang w:val="ru-RU"/>
        </w:rPr>
        <w:t>8</w:t>
      </w:r>
      <w:r w:rsidRPr="001D489E">
        <w:rPr>
          <w:rFonts w:ascii="Arial" w:hAnsi="Arial" w:cs="Arial"/>
          <w:lang w:val="ru-RU"/>
        </w:rPr>
        <w:t xml:space="preserve"> </w:t>
      </w:r>
      <w:r w:rsidR="003D11B6" w:rsidRPr="001D489E">
        <w:rPr>
          <w:rFonts w:ascii="Arial" w:hAnsi="Arial" w:cs="Arial"/>
          <w:lang w:val="ru-RU"/>
        </w:rPr>
        <w:t>Согласованный план</w:t>
      </w:r>
      <w:r w:rsidRPr="001D489E">
        <w:rPr>
          <w:rFonts w:ascii="Arial" w:hAnsi="Arial" w:cs="Arial"/>
          <w:lang w:val="ru-RU"/>
        </w:rPr>
        <w:t xml:space="preserve"> закупок</w:t>
      </w:r>
      <w:r w:rsidR="00454A9B" w:rsidRPr="001D489E">
        <w:rPr>
          <w:rFonts w:ascii="Arial" w:hAnsi="Arial" w:cs="Arial"/>
          <w:lang w:val="ru-RU"/>
        </w:rPr>
        <w:t xml:space="preserve"> в коммерческом канале</w:t>
      </w:r>
      <w:r w:rsidR="00B25837"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>стр.</w:t>
      </w:r>
      <w:r w:rsidR="0040270C" w:rsidRPr="001D489E">
        <w:rPr>
          <w:rFonts w:ascii="Arial" w:hAnsi="Arial" w:cs="Arial"/>
          <w:lang w:val="ru-RU"/>
        </w:rPr>
        <w:t>2</w:t>
      </w:r>
      <w:r w:rsidR="00D1016F">
        <w:rPr>
          <w:rFonts w:ascii="Arial" w:hAnsi="Arial" w:cs="Arial"/>
          <w:lang w:val="ru-RU"/>
        </w:rPr>
        <w:t>6</w:t>
      </w:r>
    </w:p>
    <w:p w14:paraId="462EDB5B" w14:textId="77777777" w:rsidR="00E16036" w:rsidRDefault="00F901A5" w:rsidP="00E16036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№9</w:t>
      </w:r>
      <w:r w:rsidR="00704CD1">
        <w:rPr>
          <w:rFonts w:ascii="Arial" w:hAnsi="Arial" w:cs="Arial"/>
          <w:lang w:val="ru-RU"/>
        </w:rPr>
        <w:t xml:space="preserve"> </w:t>
      </w:r>
      <w:r w:rsidR="00E16036">
        <w:rPr>
          <w:rFonts w:ascii="Arial" w:hAnsi="Arial" w:cs="Arial"/>
          <w:lang w:val="ru-RU"/>
        </w:rPr>
        <w:t xml:space="preserve">Бонус за поддержание товарного запаса Продукции на  </w:t>
      </w:r>
    </w:p>
    <w:p w14:paraId="2F72385D" w14:textId="0EA2199D" w:rsidR="00704CD1" w:rsidRDefault="00E16036" w:rsidP="00E16036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складах</w:t>
      </w:r>
      <w:r w:rsidR="00704CD1">
        <w:rPr>
          <w:rFonts w:ascii="Arial" w:hAnsi="Arial" w:cs="Arial"/>
          <w:lang w:val="ru-RU"/>
        </w:rPr>
        <w:tab/>
      </w:r>
      <w:r w:rsidR="00704CD1">
        <w:rPr>
          <w:rFonts w:ascii="Arial" w:hAnsi="Arial" w:cs="Arial"/>
          <w:lang w:val="ru-RU"/>
        </w:rPr>
        <w:tab/>
      </w:r>
      <w:r w:rsidR="00704CD1">
        <w:rPr>
          <w:rFonts w:ascii="Arial" w:hAnsi="Arial" w:cs="Arial"/>
          <w:lang w:val="ru-RU"/>
        </w:rPr>
        <w:tab/>
      </w:r>
      <w:r w:rsidR="00704CD1">
        <w:rPr>
          <w:rFonts w:ascii="Arial" w:hAnsi="Arial" w:cs="Arial"/>
          <w:lang w:val="ru-RU"/>
        </w:rPr>
        <w:tab/>
      </w:r>
      <w:r w:rsidR="00704CD1">
        <w:rPr>
          <w:rFonts w:ascii="Arial" w:hAnsi="Arial" w:cs="Arial"/>
          <w:lang w:val="ru-RU"/>
        </w:rPr>
        <w:tab/>
      </w:r>
      <w:r w:rsidR="00704CD1">
        <w:rPr>
          <w:rFonts w:ascii="Arial" w:hAnsi="Arial" w:cs="Arial"/>
          <w:lang w:val="ru-RU"/>
        </w:rPr>
        <w:tab/>
      </w:r>
      <w:r w:rsidR="00704CD1">
        <w:rPr>
          <w:rFonts w:ascii="Arial" w:hAnsi="Arial" w:cs="Arial"/>
          <w:lang w:val="ru-RU"/>
        </w:rPr>
        <w:tab/>
      </w:r>
      <w:r w:rsidR="00704CD1">
        <w:rPr>
          <w:rFonts w:ascii="Arial" w:hAnsi="Arial" w:cs="Arial"/>
          <w:lang w:val="ru-RU"/>
        </w:rPr>
        <w:tab/>
      </w:r>
      <w:r w:rsidR="00704CD1">
        <w:rPr>
          <w:rFonts w:ascii="Arial" w:hAnsi="Arial" w:cs="Arial"/>
          <w:lang w:val="ru-RU"/>
        </w:rPr>
        <w:tab/>
      </w:r>
      <w:r w:rsidR="00704CD1">
        <w:rPr>
          <w:rFonts w:ascii="Arial" w:hAnsi="Arial" w:cs="Arial"/>
          <w:lang w:val="ru-RU"/>
        </w:rPr>
        <w:tab/>
      </w:r>
      <w:r w:rsidR="00704CD1">
        <w:rPr>
          <w:rFonts w:ascii="Arial" w:hAnsi="Arial" w:cs="Arial"/>
          <w:lang w:val="ru-RU"/>
        </w:rPr>
        <w:tab/>
        <w:t>стр.2</w:t>
      </w:r>
      <w:r w:rsidR="00D1016F">
        <w:rPr>
          <w:rFonts w:ascii="Arial" w:hAnsi="Arial" w:cs="Arial"/>
          <w:lang w:val="ru-RU"/>
        </w:rPr>
        <w:t>7</w:t>
      </w:r>
    </w:p>
    <w:p w14:paraId="4188EE6C" w14:textId="49D6899E" w:rsidR="004435BC" w:rsidRPr="001D489E" w:rsidRDefault="004435BC" w:rsidP="004435BC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Приложение №</w:t>
      </w:r>
      <w:r w:rsidR="00841447">
        <w:rPr>
          <w:rFonts w:ascii="Arial" w:hAnsi="Arial" w:cs="Arial"/>
          <w:lang w:val="ru-RU"/>
        </w:rPr>
        <w:t>10</w:t>
      </w:r>
      <w:r w:rsidRPr="001D489E">
        <w:rPr>
          <w:rFonts w:ascii="Arial" w:hAnsi="Arial" w:cs="Arial"/>
          <w:lang w:val="ru-RU"/>
        </w:rPr>
        <w:t xml:space="preserve"> Годовой бонус</w:t>
      </w:r>
      <w:r w:rsidR="000D7332" w:rsidRPr="001D489E">
        <w:rPr>
          <w:rFonts w:ascii="Arial" w:hAnsi="Arial" w:cs="Arial"/>
          <w:lang w:val="ru-RU"/>
        </w:rPr>
        <w:t xml:space="preserve"> за достижение объема закупок</w:t>
      </w:r>
      <w:r w:rsidRPr="001D489E">
        <w:rPr>
          <w:rFonts w:ascii="Arial" w:hAnsi="Arial" w:cs="Arial"/>
          <w:lang w:val="ru-RU"/>
        </w:rPr>
        <w:tab/>
      </w:r>
      <w:r w:rsidR="000D7332"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>стр.</w:t>
      </w:r>
      <w:r w:rsidR="00BB663C" w:rsidRPr="001D489E">
        <w:rPr>
          <w:rFonts w:ascii="Arial" w:hAnsi="Arial" w:cs="Arial"/>
          <w:lang w:val="ru-RU"/>
        </w:rPr>
        <w:t>2</w:t>
      </w:r>
      <w:r w:rsidR="00D1016F">
        <w:rPr>
          <w:rFonts w:ascii="Arial" w:hAnsi="Arial" w:cs="Arial"/>
          <w:lang w:val="ru-RU"/>
        </w:rPr>
        <w:t>8</w:t>
      </w:r>
    </w:p>
    <w:p w14:paraId="27CE47B2" w14:textId="7A068EC8" w:rsidR="000D7332" w:rsidRPr="001D489E" w:rsidRDefault="000D7332" w:rsidP="004435BC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lastRenderedPageBreak/>
        <w:t>Приложение №</w:t>
      </w:r>
      <w:r w:rsidR="00905299" w:rsidRPr="001D489E">
        <w:rPr>
          <w:rFonts w:ascii="Arial" w:hAnsi="Arial" w:cs="Arial"/>
          <w:lang w:val="ru-RU"/>
        </w:rPr>
        <w:t>1</w:t>
      </w:r>
      <w:r w:rsidR="00431A43">
        <w:rPr>
          <w:rFonts w:ascii="Arial" w:hAnsi="Arial" w:cs="Arial"/>
          <w:lang w:val="ru-RU"/>
        </w:rPr>
        <w:t>1</w:t>
      </w:r>
      <w:r w:rsidRPr="001D489E">
        <w:rPr>
          <w:rFonts w:ascii="Arial" w:hAnsi="Arial" w:cs="Arial"/>
          <w:lang w:val="ru-RU"/>
        </w:rPr>
        <w:t xml:space="preserve"> </w:t>
      </w:r>
      <w:r w:rsidR="00905299" w:rsidRPr="001D489E">
        <w:rPr>
          <w:rFonts w:ascii="Arial" w:hAnsi="Arial" w:cs="Arial"/>
          <w:lang w:val="ru-RU"/>
        </w:rPr>
        <w:t>Шкала</w:t>
      </w:r>
      <w:r w:rsidRPr="001D489E">
        <w:rPr>
          <w:rFonts w:ascii="Arial" w:hAnsi="Arial" w:cs="Arial"/>
          <w:lang w:val="ru-RU"/>
        </w:rPr>
        <w:t xml:space="preserve"> закупок </w:t>
      </w:r>
      <w:r w:rsidR="003F29AF" w:rsidRPr="001D489E">
        <w:rPr>
          <w:rFonts w:ascii="Arial" w:hAnsi="Arial" w:cs="Arial"/>
          <w:lang w:val="ru-RU"/>
        </w:rPr>
        <w:t>Продукции БАД</w:t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  <w:t>стр.2</w:t>
      </w:r>
      <w:r w:rsidR="00D1016F">
        <w:rPr>
          <w:rFonts w:ascii="Arial" w:hAnsi="Arial" w:cs="Arial"/>
          <w:lang w:val="ru-RU"/>
        </w:rPr>
        <w:t>9</w:t>
      </w:r>
    </w:p>
    <w:p w14:paraId="3DD5C0E6" w14:textId="5020E49D" w:rsidR="00454A9B" w:rsidRPr="001D489E" w:rsidRDefault="004435BC" w:rsidP="004435BC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Приложение №</w:t>
      </w:r>
      <w:r w:rsidR="000D7332" w:rsidRPr="001D489E">
        <w:rPr>
          <w:rFonts w:ascii="Arial" w:hAnsi="Arial" w:cs="Arial"/>
          <w:lang w:val="ru-RU"/>
        </w:rPr>
        <w:t>1</w:t>
      </w:r>
      <w:r w:rsidR="00431A43">
        <w:rPr>
          <w:rFonts w:ascii="Arial" w:hAnsi="Arial" w:cs="Arial"/>
          <w:lang w:val="ru-RU"/>
        </w:rPr>
        <w:t>2</w:t>
      </w:r>
      <w:r w:rsidRPr="001D489E">
        <w:rPr>
          <w:rFonts w:ascii="Arial" w:hAnsi="Arial" w:cs="Arial"/>
          <w:lang w:val="ru-RU"/>
        </w:rPr>
        <w:t xml:space="preserve"> Шкала закупок </w:t>
      </w:r>
      <w:r w:rsidR="00DB054C" w:rsidRPr="001D489E">
        <w:rPr>
          <w:rFonts w:ascii="Arial" w:hAnsi="Arial" w:cs="Arial"/>
          <w:lang w:val="ru-RU"/>
        </w:rPr>
        <w:t>Специальной</w:t>
      </w:r>
      <w:r w:rsidRPr="001D489E">
        <w:rPr>
          <w:rFonts w:ascii="Arial" w:hAnsi="Arial" w:cs="Arial"/>
          <w:lang w:val="ru-RU"/>
        </w:rPr>
        <w:t xml:space="preserve"> </w:t>
      </w:r>
      <w:r w:rsidR="00DB054C" w:rsidRPr="001D489E">
        <w:rPr>
          <w:rFonts w:ascii="Arial" w:hAnsi="Arial" w:cs="Arial"/>
          <w:lang w:val="ru-RU"/>
        </w:rPr>
        <w:t>Продукци</w:t>
      </w:r>
      <w:r w:rsidR="00B25837" w:rsidRPr="001D489E">
        <w:rPr>
          <w:rFonts w:ascii="Arial" w:hAnsi="Arial" w:cs="Arial"/>
          <w:lang w:val="ru-RU"/>
        </w:rPr>
        <w:t>и</w:t>
      </w:r>
      <w:r w:rsidR="00454A9B" w:rsidRPr="001D489E">
        <w:rPr>
          <w:rFonts w:ascii="Arial" w:hAnsi="Arial" w:cs="Arial"/>
          <w:lang w:val="ru-RU"/>
        </w:rPr>
        <w:t xml:space="preserve"> в тендерном </w:t>
      </w:r>
    </w:p>
    <w:p w14:paraId="45E53822" w14:textId="10782947" w:rsidR="00841447" w:rsidRDefault="00454A9B" w:rsidP="004435BC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канале</w:t>
      </w:r>
      <w:r w:rsidR="00B25837" w:rsidRPr="001D489E">
        <w:rPr>
          <w:rFonts w:ascii="Arial" w:hAnsi="Arial" w:cs="Arial"/>
          <w:lang w:val="ru-RU"/>
        </w:rPr>
        <w:tab/>
      </w:r>
      <w:r w:rsidR="00B25837" w:rsidRPr="001D489E">
        <w:rPr>
          <w:rFonts w:ascii="Arial" w:hAnsi="Arial" w:cs="Arial"/>
          <w:lang w:val="ru-RU"/>
        </w:rPr>
        <w:tab/>
      </w:r>
      <w:r w:rsidR="00B25837"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="004435BC" w:rsidRPr="001D489E">
        <w:rPr>
          <w:rFonts w:ascii="Arial" w:hAnsi="Arial" w:cs="Arial"/>
          <w:lang w:val="ru-RU"/>
        </w:rPr>
        <w:t>стр.</w:t>
      </w:r>
      <w:r w:rsidR="00D1016F">
        <w:rPr>
          <w:rFonts w:ascii="Arial" w:hAnsi="Arial" w:cs="Arial"/>
          <w:lang w:val="ru-RU"/>
        </w:rPr>
        <w:t>30</w:t>
      </w:r>
    </w:p>
    <w:p w14:paraId="602840ED" w14:textId="44634C1B" w:rsidR="006024FE" w:rsidRPr="001D489E" w:rsidRDefault="004435BC" w:rsidP="004435BC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Приложение № 1</w:t>
      </w:r>
      <w:r w:rsidR="00431A43">
        <w:rPr>
          <w:rFonts w:ascii="Arial" w:hAnsi="Arial" w:cs="Arial"/>
          <w:lang w:val="ru-RU"/>
        </w:rPr>
        <w:t>4</w:t>
      </w:r>
      <w:r w:rsidRPr="001D489E">
        <w:rPr>
          <w:rFonts w:ascii="Arial" w:hAnsi="Arial" w:cs="Arial"/>
          <w:lang w:val="ru-RU"/>
        </w:rPr>
        <w:t xml:space="preserve"> Бонус за </w:t>
      </w:r>
      <w:r w:rsidR="00905299" w:rsidRPr="001D489E">
        <w:rPr>
          <w:rFonts w:ascii="Arial" w:hAnsi="Arial" w:cs="Arial"/>
          <w:lang w:val="ru-RU"/>
        </w:rPr>
        <w:t>досрочную оплату</w:t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="006024FE"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>стр.</w:t>
      </w:r>
      <w:r w:rsidR="00431A43">
        <w:rPr>
          <w:rFonts w:ascii="Arial" w:hAnsi="Arial" w:cs="Arial"/>
          <w:lang w:val="ru-RU"/>
        </w:rPr>
        <w:t>3</w:t>
      </w:r>
      <w:r w:rsidR="00E16036">
        <w:rPr>
          <w:rFonts w:ascii="Arial" w:hAnsi="Arial" w:cs="Arial"/>
          <w:lang w:val="ru-RU"/>
        </w:rPr>
        <w:t>1</w:t>
      </w:r>
      <w:r w:rsidRPr="001D489E">
        <w:rPr>
          <w:rFonts w:ascii="Arial" w:hAnsi="Arial" w:cs="Arial"/>
          <w:lang w:val="ru-RU"/>
        </w:rPr>
        <w:t xml:space="preserve"> </w:t>
      </w:r>
    </w:p>
    <w:p w14:paraId="3E5A495B" w14:textId="254E6684" w:rsidR="00905299" w:rsidRPr="001D489E" w:rsidRDefault="00905299" w:rsidP="00905299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Приложение № 1</w:t>
      </w:r>
      <w:r w:rsidR="00431A43">
        <w:rPr>
          <w:rFonts w:ascii="Arial" w:hAnsi="Arial" w:cs="Arial"/>
          <w:lang w:val="ru-RU"/>
        </w:rPr>
        <w:t>5</w:t>
      </w:r>
      <w:r w:rsidRPr="001D489E">
        <w:rPr>
          <w:rFonts w:ascii="Arial" w:hAnsi="Arial" w:cs="Arial"/>
          <w:lang w:val="ru-RU"/>
        </w:rPr>
        <w:t xml:space="preserve"> Бонус за предоплату</w:t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  <w:t>стр.</w:t>
      </w:r>
      <w:r w:rsidR="00431A43">
        <w:rPr>
          <w:rFonts w:ascii="Arial" w:hAnsi="Arial" w:cs="Arial"/>
          <w:lang w:val="ru-RU"/>
        </w:rPr>
        <w:t>3</w:t>
      </w:r>
      <w:r w:rsidR="00E16036">
        <w:rPr>
          <w:rFonts w:ascii="Arial" w:hAnsi="Arial" w:cs="Arial"/>
          <w:lang w:val="ru-RU"/>
        </w:rPr>
        <w:t>2</w:t>
      </w:r>
      <w:r w:rsidRPr="001D489E">
        <w:rPr>
          <w:rFonts w:ascii="Arial" w:hAnsi="Arial" w:cs="Arial"/>
          <w:lang w:val="ru-RU"/>
        </w:rPr>
        <w:t xml:space="preserve"> </w:t>
      </w:r>
    </w:p>
    <w:p w14:paraId="28BD0F29" w14:textId="11216EF1" w:rsidR="00905299" w:rsidRPr="001D489E" w:rsidRDefault="00905299" w:rsidP="00905299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Приложение № 1</w:t>
      </w:r>
      <w:r w:rsidR="00F11F63">
        <w:rPr>
          <w:rFonts w:ascii="Arial" w:hAnsi="Arial" w:cs="Arial"/>
          <w:lang w:val="ru-RU"/>
        </w:rPr>
        <w:t>6</w:t>
      </w:r>
      <w:r w:rsidRPr="001D489E">
        <w:rPr>
          <w:rFonts w:ascii="Arial" w:hAnsi="Arial" w:cs="Arial"/>
          <w:lang w:val="ru-RU"/>
        </w:rPr>
        <w:t xml:space="preserve"> Бонус за предоставление банковской гарантии</w:t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  <w:t>стр.</w:t>
      </w:r>
      <w:r w:rsidR="00431A43">
        <w:rPr>
          <w:rFonts w:ascii="Arial" w:hAnsi="Arial" w:cs="Arial"/>
          <w:lang w:val="ru-RU"/>
        </w:rPr>
        <w:t>3</w:t>
      </w:r>
      <w:r w:rsidR="00E16036">
        <w:rPr>
          <w:rFonts w:ascii="Arial" w:hAnsi="Arial" w:cs="Arial"/>
          <w:lang w:val="ru-RU"/>
        </w:rPr>
        <w:t>3</w:t>
      </w:r>
      <w:r w:rsidRPr="001D489E">
        <w:rPr>
          <w:rFonts w:ascii="Arial" w:hAnsi="Arial" w:cs="Arial"/>
          <w:lang w:val="ru-RU"/>
        </w:rPr>
        <w:t xml:space="preserve"> </w:t>
      </w:r>
    </w:p>
    <w:p w14:paraId="430AD50C" w14:textId="703952B6" w:rsidR="006024FE" w:rsidRPr="001D489E" w:rsidRDefault="006024FE" w:rsidP="004435BC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Приложение № 1</w:t>
      </w:r>
      <w:r w:rsidR="00F11F63">
        <w:rPr>
          <w:rFonts w:ascii="Arial" w:hAnsi="Arial" w:cs="Arial"/>
          <w:lang w:val="ru-RU"/>
        </w:rPr>
        <w:t>7</w:t>
      </w:r>
      <w:r w:rsidRPr="001D489E">
        <w:rPr>
          <w:rFonts w:ascii="Arial" w:hAnsi="Arial" w:cs="Arial"/>
          <w:lang w:val="ru-RU"/>
        </w:rPr>
        <w:t xml:space="preserve"> </w:t>
      </w:r>
      <w:r w:rsidR="006A4656" w:rsidRPr="001D489E">
        <w:rPr>
          <w:rFonts w:ascii="Arial" w:hAnsi="Arial" w:cs="Arial"/>
          <w:lang w:val="ru-RU"/>
        </w:rPr>
        <w:t xml:space="preserve">Стандартные кредитные дни </w:t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  <w:t>стр.</w:t>
      </w:r>
      <w:r w:rsidR="00715923">
        <w:rPr>
          <w:rFonts w:ascii="Arial" w:hAnsi="Arial" w:cs="Arial"/>
          <w:lang w:val="ru-RU"/>
        </w:rPr>
        <w:t>3</w:t>
      </w:r>
      <w:r w:rsidR="00E16036">
        <w:rPr>
          <w:rFonts w:ascii="Arial" w:hAnsi="Arial" w:cs="Arial"/>
          <w:lang w:val="ru-RU"/>
        </w:rPr>
        <w:t>4</w:t>
      </w:r>
      <w:r w:rsidRPr="001D489E">
        <w:rPr>
          <w:rFonts w:ascii="Arial" w:hAnsi="Arial" w:cs="Arial"/>
          <w:lang w:val="ru-RU"/>
        </w:rPr>
        <w:t xml:space="preserve"> </w:t>
      </w:r>
    </w:p>
    <w:p w14:paraId="7BA53C37" w14:textId="48611E54" w:rsidR="00537F93" w:rsidRPr="001D489E" w:rsidRDefault="004435BC" w:rsidP="004435BC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</w:p>
    <w:p w14:paraId="70C22AE7" w14:textId="63F4D1CF" w:rsidR="00537F93" w:rsidRPr="001D489E" w:rsidRDefault="00537F93" w:rsidP="00537F93">
      <w:pPr>
        <w:jc w:val="both"/>
        <w:rPr>
          <w:rFonts w:ascii="Arial" w:hAnsi="Arial" w:cs="Arial"/>
          <w:lang w:val="ru-RU"/>
        </w:rPr>
      </w:pPr>
    </w:p>
    <w:p w14:paraId="4221CFA3" w14:textId="26276719" w:rsidR="00537F93" w:rsidRPr="001D489E" w:rsidRDefault="00537F93" w:rsidP="00537F93">
      <w:pPr>
        <w:jc w:val="both"/>
        <w:rPr>
          <w:rFonts w:ascii="Arial" w:hAnsi="Arial" w:cs="Arial"/>
          <w:lang w:val="ru-RU"/>
        </w:rPr>
      </w:pPr>
    </w:p>
    <w:p w14:paraId="0F232392" w14:textId="02382639" w:rsidR="003764E9" w:rsidRPr="001D489E" w:rsidRDefault="00F11F63" w:rsidP="00244276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br w:type="page"/>
      </w:r>
    </w:p>
    <w:p w14:paraId="0B0FC1DE" w14:textId="768D1845" w:rsidR="003764E9" w:rsidRPr="001D489E" w:rsidRDefault="003764E9" w:rsidP="00537F93">
      <w:pPr>
        <w:jc w:val="both"/>
        <w:rPr>
          <w:rFonts w:ascii="Arial" w:hAnsi="Arial" w:cs="Arial"/>
          <w:lang w:val="ru-RU"/>
        </w:rPr>
      </w:pPr>
    </w:p>
    <w:p w14:paraId="4A6EF36F" w14:textId="7074E2B9" w:rsidR="00CE600C" w:rsidRPr="001D489E" w:rsidRDefault="00CE600C" w:rsidP="007C0AC6">
      <w:pPr>
        <w:pStyle w:val="ab"/>
        <w:numPr>
          <w:ilvl w:val="0"/>
          <w:numId w:val="31"/>
        </w:numPr>
        <w:ind w:left="0" w:firstLine="0"/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Назначение</w:t>
      </w:r>
    </w:p>
    <w:p w14:paraId="4612C722" w14:textId="77777777" w:rsidR="00CE600C" w:rsidRPr="001D489E" w:rsidRDefault="00CE600C" w:rsidP="00CE600C">
      <w:pPr>
        <w:jc w:val="both"/>
        <w:rPr>
          <w:rFonts w:ascii="Arial" w:hAnsi="Arial" w:cs="Arial"/>
          <w:lang w:val="ru-RU"/>
        </w:rPr>
      </w:pPr>
    </w:p>
    <w:p w14:paraId="7CB01CA6" w14:textId="45D03EA9" w:rsidR="003764E9" w:rsidRPr="001D489E" w:rsidRDefault="003764E9" w:rsidP="003764E9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Основными целями </w:t>
      </w:r>
      <w:r w:rsidR="001128C1" w:rsidRPr="001D489E">
        <w:rPr>
          <w:rFonts w:ascii="Arial" w:hAnsi="Arial" w:cs="Arial"/>
          <w:lang w:val="ru-RU"/>
        </w:rPr>
        <w:t>К</w:t>
      </w:r>
      <w:r w:rsidRPr="001D489E">
        <w:rPr>
          <w:rFonts w:ascii="Arial" w:hAnsi="Arial" w:cs="Arial"/>
          <w:lang w:val="ru-RU"/>
        </w:rPr>
        <w:t xml:space="preserve">оммерческой </w:t>
      </w:r>
      <w:r w:rsidR="00D20C82" w:rsidRPr="001D489E">
        <w:rPr>
          <w:rFonts w:ascii="Arial" w:hAnsi="Arial" w:cs="Arial"/>
          <w:lang w:val="ru-RU"/>
        </w:rPr>
        <w:t>П</w:t>
      </w:r>
      <w:r w:rsidRPr="001D489E">
        <w:rPr>
          <w:rFonts w:ascii="Arial" w:hAnsi="Arial" w:cs="Arial"/>
          <w:lang w:val="ru-RU"/>
        </w:rPr>
        <w:t xml:space="preserve">олитики </w:t>
      </w:r>
      <w:r w:rsidR="001128C1" w:rsidRPr="001D489E">
        <w:rPr>
          <w:rFonts w:ascii="Arial" w:eastAsia="Arial Unicode MS" w:hAnsi="Arial" w:cs="Arial"/>
          <w:lang w:val="ru-RU"/>
        </w:rPr>
        <w:t xml:space="preserve">ООО </w:t>
      </w:r>
      <w:r w:rsidR="00764A0F" w:rsidRPr="001D489E">
        <w:rPr>
          <w:rFonts w:ascii="Arial" w:eastAsia="Arial Unicode MS" w:hAnsi="Arial" w:cs="Arial"/>
          <w:lang w:val="ru-RU"/>
        </w:rPr>
        <w:t>«</w:t>
      </w:r>
      <w:r w:rsidR="001128C1" w:rsidRPr="001D489E">
        <w:rPr>
          <w:rFonts w:ascii="Arial" w:eastAsia="Arial Unicode MS" w:hAnsi="Arial" w:cs="Arial"/>
          <w:lang w:val="ru-RU"/>
        </w:rPr>
        <w:t>Альфасигма Рус</w:t>
      </w:r>
      <w:r w:rsidR="00764A0F" w:rsidRPr="001D489E">
        <w:rPr>
          <w:rFonts w:ascii="Arial" w:eastAsia="Arial Unicode MS" w:hAnsi="Arial" w:cs="Arial"/>
          <w:lang w:val="ru-RU"/>
        </w:rPr>
        <w:t>»</w:t>
      </w:r>
      <w:r w:rsidR="001128C1" w:rsidRPr="001D489E">
        <w:rPr>
          <w:rFonts w:ascii="Arial" w:hAnsi="Arial" w:cs="Arial"/>
          <w:lang w:val="ru-RU"/>
        </w:rPr>
        <w:t xml:space="preserve"> (далее Политика) </w:t>
      </w:r>
      <w:r w:rsidRPr="001D489E">
        <w:rPr>
          <w:rFonts w:ascii="Arial" w:hAnsi="Arial" w:cs="Arial"/>
          <w:lang w:val="ru-RU"/>
        </w:rPr>
        <w:t xml:space="preserve">является построение долгосрочного и взаимовыгодного сотрудничества с Дистрибьюторами, установление оправданной с точки зрения действующего законодательства и регуляторных требований системы определения и подтверждения коммерческих условий, а также определение основных требований по документообороту, подтверждению коммерческих условий (скидок, бонусов, кредитных условий) для последующего внесения в Договоры и </w:t>
      </w:r>
      <w:r w:rsidR="00764A0F" w:rsidRPr="001D489E">
        <w:rPr>
          <w:rFonts w:ascii="Arial" w:hAnsi="Arial" w:cs="Arial"/>
          <w:lang w:val="ru-RU"/>
        </w:rPr>
        <w:t>Б</w:t>
      </w:r>
      <w:r w:rsidRPr="001D489E">
        <w:rPr>
          <w:rFonts w:ascii="Arial" w:hAnsi="Arial" w:cs="Arial"/>
          <w:lang w:val="ru-RU"/>
        </w:rPr>
        <w:t xml:space="preserve">онусные </w:t>
      </w:r>
      <w:r w:rsidR="00764A0F" w:rsidRPr="001D489E">
        <w:rPr>
          <w:rFonts w:ascii="Arial" w:hAnsi="Arial" w:cs="Arial"/>
          <w:lang w:val="ru-RU"/>
        </w:rPr>
        <w:t>С</w:t>
      </w:r>
      <w:r w:rsidRPr="001D489E">
        <w:rPr>
          <w:rFonts w:ascii="Arial" w:hAnsi="Arial" w:cs="Arial"/>
          <w:lang w:val="ru-RU"/>
        </w:rPr>
        <w:t xml:space="preserve">оглашения с Дистрибьюторами. </w:t>
      </w:r>
    </w:p>
    <w:p w14:paraId="5990DF7A" w14:textId="7C950E3B" w:rsidR="00CE600C" w:rsidRPr="001D489E" w:rsidRDefault="005D380B" w:rsidP="00CE600C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Настоящая </w:t>
      </w:r>
      <w:r w:rsidR="001128C1" w:rsidRPr="001D489E">
        <w:rPr>
          <w:rFonts w:ascii="Arial" w:hAnsi="Arial" w:cs="Arial"/>
          <w:lang w:val="ru-RU"/>
        </w:rPr>
        <w:t>П</w:t>
      </w:r>
      <w:r w:rsidRPr="001D489E">
        <w:rPr>
          <w:rFonts w:ascii="Arial" w:hAnsi="Arial" w:cs="Arial"/>
          <w:lang w:val="ru-RU"/>
        </w:rPr>
        <w:t>олитика применяется в отношении всех Дистрибьюторов.</w:t>
      </w:r>
    </w:p>
    <w:p w14:paraId="7CE046E8" w14:textId="2D1A855A" w:rsidR="005D380B" w:rsidRPr="001D489E" w:rsidRDefault="005D380B" w:rsidP="005D380B">
      <w:pPr>
        <w:jc w:val="both"/>
        <w:rPr>
          <w:rFonts w:ascii="Arial" w:hAnsi="Arial" w:cs="Arial"/>
          <w:lang w:val="ru-RU"/>
        </w:rPr>
      </w:pPr>
    </w:p>
    <w:p w14:paraId="0B6E57AE" w14:textId="4D753448" w:rsidR="00CE600C" w:rsidRPr="001D489E" w:rsidRDefault="00CE600C" w:rsidP="007C0AC6">
      <w:pPr>
        <w:pStyle w:val="ab"/>
        <w:numPr>
          <w:ilvl w:val="0"/>
          <w:numId w:val="31"/>
        </w:numPr>
        <w:ind w:left="0" w:firstLine="0"/>
        <w:jc w:val="both"/>
        <w:rPr>
          <w:rFonts w:ascii="Arial" w:hAnsi="Arial" w:cs="Arial"/>
        </w:rPr>
      </w:pPr>
      <w:r w:rsidRPr="001D489E">
        <w:rPr>
          <w:rFonts w:ascii="Arial" w:hAnsi="Arial" w:cs="Arial"/>
          <w:b/>
          <w:bCs/>
          <w:lang w:val="ru-RU"/>
        </w:rPr>
        <w:t>Область применения</w:t>
      </w:r>
    </w:p>
    <w:p w14:paraId="13B4EC26" w14:textId="77777777" w:rsidR="00CE600C" w:rsidRPr="001D489E" w:rsidRDefault="00CE600C" w:rsidP="00CE600C">
      <w:pPr>
        <w:jc w:val="both"/>
        <w:rPr>
          <w:rFonts w:ascii="Arial" w:hAnsi="Arial" w:cs="Arial"/>
        </w:rPr>
      </w:pPr>
    </w:p>
    <w:p w14:paraId="36A44BB6" w14:textId="6E46321E" w:rsidR="00412B01" w:rsidRPr="001D489E" w:rsidRDefault="00412B01" w:rsidP="003764E9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</w:rPr>
        <w:t xml:space="preserve">Правила, установленные настоящей Политикой, распространяются на всех </w:t>
      </w:r>
      <w:r w:rsidR="00CE600C" w:rsidRPr="001D489E">
        <w:rPr>
          <w:rFonts w:ascii="Arial" w:hAnsi="Arial" w:cs="Arial"/>
          <w:lang w:val="ru-RU"/>
        </w:rPr>
        <w:t>сотрудников, задействованных прямо или косвенно в процесс переговоров с Дистрибьютор</w:t>
      </w:r>
      <w:r w:rsidR="00D20C82" w:rsidRPr="001D489E">
        <w:rPr>
          <w:rFonts w:ascii="Arial" w:hAnsi="Arial" w:cs="Arial"/>
          <w:lang w:val="ru-RU"/>
        </w:rPr>
        <w:t>ами</w:t>
      </w:r>
      <w:r w:rsidR="00CE600C" w:rsidRPr="001D489E">
        <w:rPr>
          <w:rFonts w:ascii="Arial" w:hAnsi="Arial" w:cs="Arial"/>
          <w:lang w:val="ru-RU"/>
        </w:rPr>
        <w:t>, в процесс подписания Договор</w:t>
      </w:r>
      <w:r w:rsidR="005D380B" w:rsidRPr="001D489E">
        <w:rPr>
          <w:rFonts w:ascii="Arial" w:hAnsi="Arial" w:cs="Arial"/>
          <w:lang w:val="ru-RU"/>
        </w:rPr>
        <w:t>ов</w:t>
      </w:r>
      <w:r w:rsidR="00CE600C" w:rsidRPr="001D489E">
        <w:rPr>
          <w:rFonts w:ascii="Arial" w:hAnsi="Arial" w:cs="Arial"/>
          <w:lang w:val="ru-RU"/>
        </w:rPr>
        <w:t xml:space="preserve"> с Дистрибьютор</w:t>
      </w:r>
      <w:r w:rsidR="00D20C82" w:rsidRPr="001D489E">
        <w:rPr>
          <w:rFonts w:ascii="Arial" w:hAnsi="Arial" w:cs="Arial"/>
          <w:lang w:val="ru-RU"/>
        </w:rPr>
        <w:t>ами</w:t>
      </w:r>
      <w:r w:rsidR="003764E9" w:rsidRPr="001D489E">
        <w:rPr>
          <w:rFonts w:ascii="Arial" w:hAnsi="Arial" w:cs="Arial"/>
          <w:lang w:val="ru-RU"/>
        </w:rPr>
        <w:t xml:space="preserve">, а также во все внутренние процессы, связанные с размещением заказов, оплат, отгрузок Дистрибьюторам Продукции Компании. </w:t>
      </w:r>
    </w:p>
    <w:p w14:paraId="484B7B2E" w14:textId="77777777" w:rsidR="00412B01" w:rsidRPr="001D489E" w:rsidRDefault="00412B01" w:rsidP="00745D5F">
      <w:pPr>
        <w:jc w:val="both"/>
        <w:rPr>
          <w:rFonts w:ascii="Arial" w:hAnsi="Arial" w:cs="Arial"/>
        </w:rPr>
      </w:pPr>
    </w:p>
    <w:p w14:paraId="770B35FE" w14:textId="604B8571" w:rsidR="00E4325B" w:rsidRPr="001D489E" w:rsidRDefault="00CE600C" w:rsidP="007C0AC6">
      <w:pPr>
        <w:pStyle w:val="ab"/>
        <w:numPr>
          <w:ilvl w:val="0"/>
          <w:numId w:val="31"/>
        </w:numPr>
        <w:ind w:left="540" w:hanging="450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Определение терминов</w:t>
      </w:r>
    </w:p>
    <w:p w14:paraId="299CC5C9" w14:textId="77777777" w:rsidR="00584953" w:rsidRPr="001D489E" w:rsidRDefault="00584953" w:rsidP="00745D5F">
      <w:pPr>
        <w:jc w:val="both"/>
        <w:rPr>
          <w:rFonts w:ascii="Arial" w:hAnsi="Arial" w:cs="Arial"/>
          <w:lang w:val="ru-RU"/>
        </w:rPr>
      </w:pPr>
    </w:p>
    <w:p w14:paraId="24B31DFD" w14:textId="5A127059" w:rsidR="00745D5F" w:rsidRPr="001D489E" w:rsidRDefault="00745D5F" w:rsidP="00745D5F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Для данной </w:t>
      </w:r>
      <w:r w:rsidR="00F85A1B" w:rsidRPr="001D489E">
        <w:rPr>
          <w:rFonts w:ascii="Arial" w:hAnsi="Arial" w:cs="Arial"/>
          <w:lang w:val="ru-RU"/>
        </w:rPr>
        <w:t>П</w:t>
      </w:r>
      <w:r w:rsidRPr="001D489E">
        <w:rPr>
          <w:rFonts w:ascii="Arial" w:hAnsi="Arial" w:cs="Arial"/>
          <w:lang w:val="ru-RU"/>
        </w:rPr>
        <w:t>олитики используют</w:t>
      </w:r>
      <w:r w:rsidR="00374D56" w:rsidRPr="001D489E">
        <w:rPr>
          <w:rFonts w:ascii="Arial" w:hAnsi="Arial" w:cs="Arial"/>
          <w:lang w:val="ru-RU"/>
        </w:rPr>
        <w:t>ся</w:t>
      </w:r>
      <w:r w:rsidRPr="001D489E">
        <w:rPr>
          <w:rFonts w:ascii="Arial" w:hAnsi="Arial" w:cs="Arial"/>
          <w:lang w:val="ru-RU"/>
        </w:rPr>
        <w:t xml:space="preserve"> следующие </w:t>
      </w:r>
      <w:r w:rsidR="00A858F2" w:rsidRPr="001D489E">
        <w:rPr>
          <w:rFonts w:ascii="Arial" w:hAnsi="Arial" w:cs="Arial"/>
          <w:lang w:val="ru-RU"/>
        </w:rPr>
        <w:t>термины</w:t>
      </w:r>
      <w:r w:rsidRPr="001D489E">
        <w:rPr>
          <w:rFonts w:ascii="Arial" w:hAnsi="Arial" w:cs="Arial"/>
          <w:lang w:val="ru-RU"/>
        </w:rPr>
        <w:t>:</w:t>
      </w:r>
    </w:p>
    <w:p w14:paraId="2CE0901F" w14:textId="3E05C942" w:rsidR="00745D5F" w:rsidRPr="001D489E" w:rsidRDefault="00745D5F" w:rsidP="00745D5F">
      <w:pPr>
        <w:jc w:val="both"/>
        <w:rPr>
          <w:rFonts w:ascii="Arial" w:hAnsi="Arial" w:cs="Arial"/>
          <w:lang w:val="ru-RU"/>
        </w:rPr>
      </w:pPr>
    </w:p>
    <w:p w14:paraId="4188C0BA" w14:textId="365668B4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Акт о предоставлении бонуса – документ, который подписывают Компания и Дистрибьютор после выполнения согласованных показателей в течение согласованного периода и на основании которого выплачивается Бонус. </w:t>
      </w:r>
    </w:p>
    <w:p w14:paraId="2BFB7FA8" w14:textId="6A5D27B2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</w:p>
    <w:p w14:paraId="67149CCB" w14:textId="03D639C3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Бонусное соглашение – соглашение</w:t>
      </w:r>
      <w:r w:rsidR="00764A0F" w:rsidRPr="001D489E">
        <w:rPr>
          <w:rFonts w:ascii="Arial" w:hAnsi="Arial" w:cs="Arial"/>
          <w:lang w:val="ru-RU"/>
        </w:rPr>
        <w:t xml:space="preserve">, подписанное Дистрибьютором и Компанией </w:t>
      </w:r>
      <w:r w:rsidRPr="001D489E">
        <w:rPr>
          <w:rFonts w:ascii="Arial" w:hAnsi="Arial" w:cs="Arial"/>
          <w:lang w:val="ru-RU"/>
        </w:rPr>
        <w:t xml:space="preserve">о порядке и сроках предоставления бонусов Дистрибьютору Компанией. </w:t>
      </w:r>
    </w:p>
    <w:p w14:paraId="5AB29E07" w14:textId="77777777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</w:p>
    <w:p w14:paraId="5373E99F" w14:textId="26E15722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Бонус (преми</w:t>
      </w:r>
      <w:r w:rsidR="007A2331" w:rsidRPr="001D489E">
        <w:rPr>
          <w:rFonts w:ascii="Arial" w:hAnsi="Arial" w:cs="Arial"/>
          <w:lang w:val="ru-RU"/>
        </w:rPr>
        <w:t>я</w:t>
      </w:r>
      <w:r w:rsidRPr="001D489E">
        <w:rPr>
          <w:rFonts w:ascii="Arial" w:hAnsi="Arial" w:cs="Arial"/>
          <w:lang w:val="ru-RU"/>
        </w:rPr>
        <w:t xml:space="preserve">) – вознаграждение за достижение определенных показателей и/или результатов за определенный период. Бонусы могут быть предоставлены Дистрибьютору Компанией по итогам согласованного периода за выполнение согласованных показателей согласно данной Коммерческой Политике и на основании отдельно подписанного Бонусного Соглашения </w:t>
      </w:r>
      <w:r w:rsidR="009D3166" w:rsidRPr="001D489E">
        <w:rPr>
          <w:rFonts w:ascii="Arial" w:hAnsi="Arial" w:cs="Arial"/>
          <w:lang w:val="ru-RU"/>
        </w:rPr>
        <w:t xml:space="preserve">и </w:t>
      </w:r>
      <w:r w:rsidR="00D169DA" w:rsidRPr="001D489E">
        <w:rPr>
          <w:rFonts w:ascii="Arial" w:hAnsi="Arial" w:cs="Arial"/>
          <w:lang w:val="ru-RU"/>
        </w:rPr>
        <w:t>А</w:t>
      </w:r>
      <w:r w:rsidR="009D3166" w:rsidRPr="001D489E">
        <w:rPr>
          <w:rFonts w:ascii="Arial" w:hAnsi="Arial" w:cs="Arial"/>
          <w:lang w:val="ru-RU"/>
        </w:rPr>
        <w:t xml:space="preserve">кта о предоставлении бонуса </w:t>
      </w:r>
      <w:r w:rsidRPr="001D489E">
        <w:rPr>
          <w:rFonts w:ascii="Arial" w:hAnsi="Arial" w:cs="Arial"/>
          <w:lang w:val="ru-RU"/>
        </w:rPr>
        <w:t>между Компанией и Дистрибьютором.</w:t>
      </w:r>
    </w:p>
    <w:p w14:paraId="12C8C570" w14:textId="1F134147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</w:p>
    <w:p w14:paraId="40BBF9BD" w14:textId="1597E5D1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Банковская гарантия – </w:t>
      </w:r>
      <w:r w:rsidR="00630581" w:rsidRPr="001D489E">
        <w:rPr>
          <w:rFonts w:ascii="Arial" w:hAnsi="Arial" w:cs="Arial"/>
          <w:lang w:val="ru-RU"/>
        </w:rPr>
        <w:t xml:space="preserve">безотзывная банковская </w:t>
      </w:r>
      <w:r w:rsidR="0057464F" w:rsidRPr="001D489E">
        <w:rPr>
          <w:rFonts w:ascii="Arial" w:hAnsi="Arial" w:cs="Arial"/>
          <w:lang w:val="ru-RU"/>
        </w:rPr>
        <w:t xml:space="preserve">гарантия, выданная банком для обеспечения исполнения обязательств по оплате Продукции, поставленной по Договору, </w:t>
      </w:r>
      <w:r w:rsidR="00764A0F" w:rsidRPr="001D489E">
        <w:rPr>
          <w:rFonts w:ascii="Arial" w:hAnsi="Arial" w:cs="Arial"/>
          <w:lang w:val="ru-RU"/>
        </w:rPr>
        <w:t>подписанному</w:t>
      </w:r>
      <w:r w:rsidR="0057464F" w:rsidRPr="001D489E">
        <w:rPr>
          <w:rFonts w:ascii="Arial" w:hAnsi="Arial" w:cs="Arial"/>
          <w:lang w:val="ru-RU"/>
        </w:rPr>
        <w:t xml:space="preserve"> между Компанией и Дистрибьютором</w:t>
      </w:r>
      <w:r w:rsidR="00C10AC3" w:rsidRPr="001D489E">
        <w:rPr>
          <w:rFonts w:ascii="Arial" w:hAnsi="Arial" w:cs="Arial"/>
          <w:lang w:val="ru-RU"/>
        </w:rPr>
        <w:t xml:space="preserve"> на условиях отсрочки </w:t>
      </w:r>
      <w:r w:rsidR="001942BA" w:rsidRPr="001D489E">
        <w:rPr>
          <w:rFonts w:ascii="Arial" w:hAnsi="Arial" w:cs="Arial"/>
          <w:lang w:val="ru-RU"/>
        </w:rPr>
        <w:t>по оплате продукции</w:t>
      </w:r>
      <w:r w:rsidR="0057464F" w:rsidRPr="001D489E">
        <w:rPr>
          <w:rFonts w:ascii="Arial" w:hAnsi="Arial" w:cs="Arial"/>
          <w:lang w:val="ru-RU"/>
        </w:rPr>
        <w:t>,</w:t>
      </w:r>
      <w:r w:rsidR="00C10AC3" w:rsidRPr="001D489E">
        <w:rPr>
          <w:rFonts w:ascii="Arial" w:hAnsi="Arial" w:cs="Arial"/>
          <w:lang w:val="ru-RU"/>
        </w:rPr>
        <w:t xml:space="preserve"> </w:t>
      </w:r>
      <w:r w:rsidR="0057464F" w:rsidRPr="001D489E">
        <w:rPr>
          <w:rFonts w:ascii="Arial" w:hAnsi="Arial" w:cs="Arial"/>
          <w:lang w:val="ru-RU"/>
        </w:rPr>
        <w:t xml:space="preserve">при условии, что, банк, предоставивший </w:t>
      </w:r>
      <w:r w:rsidR="00764A0F" w:rsidRPr="001D489E">
        <w:rPr>
          <w:rFonts w:ascii="Arial" w:hAnsi="Arial" w:cs="Arial"/>
          <w:lang w:val="ru-RU"/>
        </w:rPr>
        <w:t xml:space="preserve">банковскую </w:t>
      </w:r>
      <w:r w:rsidR="0057464F" w:rsidRPr="001D489E">
        <w:rPr>
          <w:rFonts w:ascii="Arial" w:hAnsi="Arial" w:cs="Arial"/>
          <w:lang w:val="ru-RU"/>
        </w:rPr>
        <w:t xml:space="preserve">гарантию Дистрибьютору, </w:t>
      </w:r>
      <w:r w:rsidR="003F500F" w:rsidRPr="001D489E">
        <w:rPr>
          <w:rFonts w:ascii="Arial" w:hAnsi="Arial" w:cs="Arial"/>
          <w:lang w:val="ru-RU"/>
        </w:rPr>
        <w:t>а также сумма</w:t>
      </w:r>
      <w:r w:rsidR="00ED7E3E" w:rsidRPr="001D489E">
        <w:rPr>
          <w:rFonts w:ascii="Arial" w:hAnsi="Arial" w:cs="Arial"/>
          <w:lang w:val="ru-RU"/>
        </w:rPr>
        <w:t xml:space="preserve"> </w:t>
      </w:r>
      <w:r w:rsidR="00C10AC3" w:rsidRPr="001D489E">
        <w:rPr>
          <w:rFonts w:ascii="Arial" w:hAnsi="Arial" w:cs="Arial"/>
          <w:lang w:val="ru-RU"/>
        </w:rPr>
        <w:t xml:space="preserve">банковской </w:t>
      </w:r>
      <w:r w:rsidR="00ED7E3E" w:rsidRPr="001D489E">
        <w:rPr>
          <w:rFonts w:ascii="Arial" w:hAnsi="Arial" w:cs="Arial"/>
          <w:lang w:val="ru-RU"/>
        </w:rPr>
        <w:t xml:space="preserve">гарантии </w:t>
      </w:r>
      <w:r w:rsidR="0057464F" w:rsidRPr="001D489E">
        <w:rPr>
          <w:rFonts w:ascii="Arial" w:hAnsi="Arial" w:cs="Arial"/>
          <w:lang w:val="ru-RU"/>
        </w:rPr>
        <w:t>был</w:t>
      </w:r>
      <w:r w:rsidR="00ED7E3E" w:rsidRPr="001D489E">
        <w:rPr>
          <w:rFonts w:ascii="Arial" w:hAnsi="Arial" w:cs="Arial"/>
          <w:lang w:val="ru-RU"/>
        </w:rPr>
        <w:t>и</w:t>
      </w:r>
      <w:r w:rsidR="0057464F" w:rsidRPr="001D489E">
        <w:rPr>
          <w:rFonts w:ascii="Arial" w:hAnsi="Arial" w:cs="Arial"/>
          <w:lang w:val="ru-RU"/>
        </w:rPr>
        <w:t xml:space="preserve"> согласован</w:t>
      </w:r>
      <w:r w:rsidR="002D77C5" w:rsidRPr="001D489E">
        <w:rPr>
          <w:rFonts w:ascii="Arial" w:hAnsi="Arial" w:cs="Arial"/>
          <w:lang w:val="ru-RU"/>
        </w:rPr>
        <w:t>ы</w:t>
      </w:r>
      <w:r w:rsidR="0057464F" w:rsidRPr="001D489E">
        <w:rPr>
          <w:rFonts w:ascii="Arial" w:hAnsi="Arial" w:cs="Arial"/>
          <w:lang w:val="ru-RU"/>
        </w:rPr>
        <w:t xml:space="preserve"> с Компанией</w:t>
      </w:r>
      <w:r w:rsidR="006478E6" w:rsidRPr="001D489E">
        <w:rPr>
          <w:rFonts w:ascii="Arial" w:hAnsi="Arial" w:cs="Arial"/>
          <w:lang w:val="ru-RU"/>
        </w:rPr>
        <w:t xml:space="preserve"> в письменной форме</w:t>
      </w:r>
      <w:r w:rsidR="0057464F" w:rsidRPr="001D489E">
        <w:rPr>
          <w:rFonts w:ascii="Arial" w:hAnsi="Arial" w:cs="Arial"/>
          <w:lang w:val="ru-RU"/>
        </w:rPr>
        <w:t xml:space="preserve">.  </w:t>
      </w:r>
    </w:p>
    <w:p w14:paraId="222E4CD0" w14:textId="32D3488D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</w:p>
    <w:p w14:paraId="6E931A84" w14:textId="75607E3E" w:rsidR="006930F6" w:rsidRPr="001D489E" w:rsidRDefault="000D7332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БАД (биологически активная добавка к пище)</w:t>
      </w:r>
      <w:r w:rsidR="006930F6" w:rsidRPr="001D489E">
        <w:rPr>
          <w:rFonts w:ascii="Arial" w:hAnsi="Arial" w:cs="Arial"/>
          <w:lang w:val="ru-RU"/>
        </w:rPr>
        <w:t xml:space="preserve"> – биологически активные вещества и их композиции, предназначенные для непосредственного приема с пищей или введение в состав пищевых продуктов. Реализация </w:t>
      </w:r>
      <w:r w:rsidRPr="001D489E">
        <w:rPr>
          <w:rFonts w:ascii="Arial" w:hAnsi="Arial" w:cs="Arial"/>
          <w:lang w:val="ru-RU"/>
        </w:rPr>
        <w:t>БАД</w:t>
      </w:r>
      <w:r w:rsidR="006930F6" w:rsidRPr="001D489E">
        <w:rPr>
          <w:rFonts w:ascii="Arial" w:hAnsi="Arial" w:cs="Arial"/>
          <w:lang w:val="ru-RU"/>
        </w:rPr>
        <w:t xml:space="preserve"> регулируется ФЗ </w:t>
      </w:r>
      <w:r w:rsidR="00A16913" w:rsidRPr="001D489E">
        <w:rPr>
          <w:rFonts w:ascii="Arial" w:hAnsi="Arial" w:cs="Arial"/>
          <w:lang w:val="ru-RU"/>
        </w:rPr>
        <w:t xml:space="preserve">381 </w:t>
      </w:r>
      <w:r w:rsidR="00BF4721" w:rsidRPr="001D489E">
        <w:rPr>
          <w:rFonts w:ascii="Arial" w:hAnsi="Arial" w:cs="Arial"/>
          <w:lang w:val="ru-RU"/>
        </w:rPr>
        <w:t>«</w:t>
      </w:r>
      <w:r w:rsidR="00A16913" w:rsidRPr="001D489E">
        <w:rPr>
          <w:rFonts w:ascii="Arial" w:hAnsi="Arial" w:cs="Arial"/>
          <w:lang w:val="ru-RU"/>
        </w:rPr>
        <w:t xml:space="preserve">Об основах </w:t>
      </w:r>
      <w:r w:rsidRPr="001D489E">
        <w:rPr>
          <w:rFonts w:ascii="Arial" w:hAnsi="Arial" w:cs="Arial"/>
          <w:lang w:val="ru-RU"/>
        </w:rPr>
        <w:lastRenderedPageBreak/>
        <w:t xml:space="preserve">государственного регулирования </w:t>
      </w:r>
      <w:r w:rsidR="00A16913" w:rsidRPr="001D489E">
        <w:rPr>
          <w:rFonts w:ascii="Arial" w:hAnsi="Arial" w:cs="Arial"/>
          <w:lang w:val="ru-RU"/>
        </w:rPr>
        <w:t>торговой деятельности</w:t>
      </w:r>
      <w:r w:rsidR="006930F6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>в РФ</w:t>
      </w:r>
      <w:r w:rsidR="00BF4721" w:rsidRPr="001D489E">
        <w:rPr>
          <w:rFonts w:ascii="Arial" w:hAnsi="Arial" w:cs="Arial"/>
          <w:lang w:val="ru-RU"/>
        </w:rPr>
        <w:t>»</w:t>
      </w:r>
      <w:r w:rsidRPr="001D489E">
        <w:rPr>
          <w:rFonts w:ascii="Arial" w:hAnsi="Arial" w:cs="Arial"/>
          <w:lang w:val="ru-RU"/>
        </w:rPr>
        <w:t>.</w:t>
      </w:r>
      <w:r w:rsidR="00AC7E89">
        <w:rPr>
          <w:rFonts w:ascii="Arial" w:hAnsi="Arial" w:cs="Arial"/>
          <w:lang w:val="ru-RU"/>
        </w:rPr>
        <w:t xml:space="preserve"> Перечень БАДов приведен в Приложении №2.</w:t>
      </w:r>
    </w:p>
    <w:p w14:paraId="19385B0F" w14:textId="77777777" w:rsidR="006930F6" w:rsidRPr="001D489E" w:rsidRDefault="006930F6" w:rsidP="0017028A">
      <w:pPr>
        <w:jc w:val="both"/>
        <w:rPr>
          <w:rFonts w:ascii="Arial" w:hAnsi="Arial" w:cs="Arial"/>
          <w:lang w:val="ru-RU"/>
        </w:rPr>
      </w:pPr>
    </w:p>
    <w:p w14:paraId="008ED968" w14:textId="5E823FA3" w:rsidR="0063011D" w:rsidRPr="001D489E" w:rsidRDefault="00CE566A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Группа дистрибьюторов – </w:t>
      </w:r>
      <w:r w:rsidR="00CD4243" w:rsidRPr="001D489E">
        <w:rPr>
          <w:rFonts w:ascii="Arial" w:hAnsi="Arial" w:cs="Arial"/>
          <w:lang w:val="ru-RU"/>
        </w:rPr>
        <w:t xml:space="preserve">дистрибьюторы, </w:t>
      </w:r>
      <w:r w:rsidR="00E21252" w:rsidRPr="001D489E">
        <w:rPr>
          <w:rFonts w:ascii="Arial" w:hAnsi="Arial" w:cs="Arial"/>
          <w:lang w:val="ru-RU"/>
        </w:rPr>
        <w:t xml:space="preserve">работающие в одном канале поставок,  </w:t>
      </w:r>
      <w:r w:rsidR="00CD4243" w:rsidRPr="001D489E">
        <w:rPr>
          <w:rFonts w:ascii="Arial" w:hAnsi="Arial" w:cs="Arial"/>
          <w:lang w:val="ru-RU"/>
        </w:rPr>
        <w:t xml:space="preserve">имеющие </w:t>
      </w:r>
      <w:r w:rsidR="00B31504" w:rsidRPr="001D489E">
        <w:rPr>
          <w:rFonts w:ascii="Arial" w:hAnsi="Arial" w:cs="Arial"/>
          <w:lang w:val="ru-RU"/>
        </w:rPr>
        <w:t>схожие объемы закупок</w:t>
      </w:r>
      <w:r w:rsidR="003F500F" w:rsidRPr="001D489E">
        <w:rPr>
          <w:rFonts w:ascii="Arial" w:hAnsi="Arial" w:cs="Arial"/>
          <w:lang w:val="ru-RU"/>
        </w:rPr>
        <w:t xml:space="preserve"> продукции Компании</w:t>
      </w:r>
      <w:r w:rsidR="00BC1516" w:rsidRPr="001D489E">
        <w:rPr>
          <w:rFonts w:ascii="Arial" w:hAnsi="Arial" w:cs="Arial"/>
          <w:lang w:val="ru-RU"/>
        </w:rPr>
        <w:t xml:space="preserve"> по</w:t>
      </w:r>
      <w:r w:rsidR="006478E6" w:rsidRPr="001D489E">
        <w:rPr>
          <w:rFonts w:ascii="Arial" w:hAnsi="Arial" w:cs="Arial"/>
          <w:lang w:val="ru-RU"/>
        </w:rPr>
        <w:t xml:space="preserve"> итогам</w:t>
      </w:r>
      <w:r w:rsidR="00BC1516" w:rsidRPr="001D489E">
        <w:rPr>
          <w:rFonts w:ascii="Arial" w:hAnsi="Arial" w:cs="Arial"/>
          <w:lang w:val="ru-RU"/>
        </w:rPr>
        <w:t xml:space="preserve"> </w:t>
      </w:r>
      <w:r w:rsidR="00262542" w:rsidRPr="001D489E">
        <w:rPr>
          <w:rFonts w:ascii="Arial" w:hAnsi="Arial" w:cs="Arial"/>
          <w:lang w:val="ru-RU"/>
        </w:rPr>
        <w:t>календарного года</w:t>
      </w:r>
      <w:r w:rsidR="00B31504" w:rsidRPr="001D489E">
        <w:rPr>
          <w:rFonts w:ascii="Arial" w:hAnsi="Arial" w:cs="Arial"/>
          <w:lang w:val="ru-RU"/>
        </w:rPr>
        <w:t>,</w:t>
      </w:r>
      <w:r w:rsidR="00AE062B" w:rsidRPr="001D489E">
        <w:rPr>
          <w:rFonts w:ascii="Arial" w:hAnsi="Arial" w:cs="Arial"/>
          <w:lang w:val="ru-RU"/>
        </w:rPr>
        <w:t xml:space="preserve"> </w:t>
      </w:r>
      <w:r w:rsidR="003F500F" w:rsidRPr="001D489E">
        <w:rPr>
          <w:rFonts w:ascii="Arial" w:hAnsi="Arial" w:cs="Arial"/>
          <w:lang w:val="ru-RU"/>
        </w:rPr>
        <w:t xml:space="preserve">а также имеющие схожие </w:t>
      </w:r>
      <w:r w:rsidR="004D048D" w:rsidRPr="001D489E">
        <w:rPr>
          <w:rFonts w:ascii="Arial" w:hAnsi="Arial" w:cs="Arial"/>
          <w:lang w:val="ru-RU"/>
        </w:rPr>
        <w:t xml:space="preserve">доли на </w:t>
      </w:r>
      <w:r w:rsidR="003F500F" w:rsidRPr="001D489E">
        <w:rPr>
          <w:rFonts w:ascii="Arial" w:hAnsi="Arial" w:cs="Arial"/>
          <w:lang w:val="ru-RU"/>
        </w:rPr>
        <w:t>фармацевтическом рынке.</w:t>
      </w:r>
      <w:r w:rsidR="005F1CB6" w:rsidRPr="001D489E">
        <w:rPr>
          <w:rFonts w:ascii="Arial" w:hAnsi="Arial" w:cs="Arial"/>
          <w:lang w:val="ru-RU"/>
        </w:rPr>
        <w:t xml:space="preserve"> Для</w:t>
      </w:r>
      <w:r w:rsidR="008A5A87" w:rsidRPr="001D489E">
        <w:rPr>
          <w:rFonts w:ascii="Arial" w:hAnsi="Arial" w:cs="Arial"/>
          <w:lang w:val="ru-RU"/>
        </w:rPr>
        <w:t xml:space="preserve"> </w:t>
      </w:r>
      <w:r w:rsidR="005F1CB6" w:rsidRPr="001D489E">
        <w:rPr>
          <w:rFonts w:ascii="Arial" w:hAnsi="Arial" w:cs="Arial"/>
          <w:lang w:val="ru-RU"/>
        </w:rPr>
        <w:t>целей</w:t>
      </w:r>
      <w:r w:rsidR="008A5A87" w:rsidRPr="001D489E">
        <w:rPr>
          <w:rFonts w:ascii="Arial" w:hAnsi="Arial" w:cs="Arial"/>
          <w:lang w:val="ru-RU"/>
        </w:rPr>
        <w:t xml:space="preserve"> </w:t>
      </w:r>
      <w:r w:rsidR="005F1CB6" w:rsidRPr="001D489E">
        <w:rPr>
          <w:rFonts w:ascii="Arial" w:hAnsi="Arial" w:cs="Arial"/>
          <w:lang w:val="ru-RU"/>
        </w:rPr>
        <w:t xml:space="preserve">данной </w:t>
      </w:r>
      <w:r w:rsidR="00656907" w:rsidRPr="001D489E">
        <w:rPr>
          <w:rFonts w:ascii="Arial" w:hAnsi="Arial" w:cs="Arial"/>
          <w:lang w:val="ru-RU"/>
        </w:rPr>
        <w:t xml:space="preserve">Коммерческой </w:t>
      </w:r>
      <w:r w:rsidR="005F1CB6" w:rsidRPr="001D489E">
        <w:rPr>
          <w:rFonts w:ascii="Arial" w:hAnsi="Arial" w:cs="Arial"/>
          <w:lang w:val="ru-RU"/>
        </w:rPr>
        <w:t>Политики</w:t>
      </w:r>
      <w:r w:rsidR="008A5A87" w:rsidRPr="001D489E">
        <w:rPr>
          <w:rFonts w:ascii="Arial" w:hAnsi="Arial" w:cs="Arial"/>
          <w:lang w:val="ru-RU"/>
        </w:rPr>
        <w:t xml:space="preserve"> </w:t>
      </w:r>
      <w:r w:rsidR="00DF6982" w:rsidRPr="001D489E">
        <w:rPr>
          <w:rFonts w:ascii="Arial" w:hAnsi="Arial" w:cs="Arial"/>
          <w:lang w:val="ru-RU"/>
        </w:rPr>
        <w:t>Компания определила</w:t>
      </w:r>
      <w:r w:rsidR="008A5A87" w:rsidRPr="001D489E">
        <w:rPr>
          <w:rFonts w:ascii="Arial" w:hAnsi="Arial" w:cs="Arial"/>
          <w:lang w:val="ru-RU"/>
        </w:rPr>
        <w:t xml:space="preserve"> </w:t>
      </w:r>
      <w:r w:rsidR="00A92139" w:rsidRPr="001D489E">
        <w:rPr>
          <w:rFonts w:ascii="Arial" w:hAnsi="Arial" w:cs="Arial"/>
          <w:lang w:val="ru-RU"/>
        </w:rPr>
        <w:t>следующие групп</w:t>
      </w:r>
      <w:r w:rsidR="00656907" w:rsidRPr="001D489E">
        <w:rPr>
          <w:rFonts w:ascii="Arial" w:hAnsi="Arial" w:cs="Arial"/>
          <w:lang w:val="ru-RU"/>
        </w:rPr>
        <w:t>ы</w:t>
      </w:r>
      <w:r w:rsidR="00A92139" w:rsidRPr="001D489E">
        <w:rPr>
          <w:rFonts w:ascii="Arial" w:hAnsi="Arial" w:cs="Arial"/>
          <w:lang w:val="ru-RU"/>
        </w:rPr>
        <w:t xml:space="preserve"> дистрибьюторов: группа </w:t>
      </w:r>
      <w:r w:rsidR="001F2DF2" w:rsidRPr="001D489E">
        <w:rPr>
          <w:rFonts w:ascii="Arial" w:hAnsi="Arial" w:cs="Arial"/>
          <w:lang w:val="ru-RU"/>
        </w:rPr>
        <w:t>«</w:t>
      </w:r>
      <w:r w:rsidR="00D6789B" w:rsidRPr="001D489E">
        <w:rPr>
          <w:rFonts w:ascii="Arial" w:hAnsi="Arial" w:cs="Arial"/>
          <w:lang w:val="ru-RU"/>
        </w:rPr>
        <w:t>крупные</w:t>
      </w:r>
      <w:r w:rsidR="00A92139" w:rsidRPr="001D489E">
        <w:rPr>
          <w:rFonts w:ascii="Arial" w:hAnsi="Arial" w:cs="Arial"/>
          <w:lang w:val="ru-RU"/>
        </w:rPr>
        <w:t xml:space="preserve"> дистрибь</w:t>
      </w:r>
      <w:r w:rsidR="001F2DF2" w:rsidRPr="001D489E">
        <w:rPr>
          <w:rFonts w:ascii="Arial" w:hAnsi="Arial" w:cs="Arial"/>
          <w:lang w:val="ru-RU"/>
        </w:rPr>
        <w:t>ю</w:t>
      </w:r>
      <w:r w:rsidR="00A92139" w:rsidRPr="001D489E">
        <w:rPr>
          <w:rFonts w:ascii="Arial" w:hAnsi="Arial" w:cs="Arial"/>
          <w:lang w:val="ru-RU"/>
        </w:rPr>
        <w:t>тор</w:t>
      </w:r>
      <w:r w:rsidR="00D6789B" w:rsidRPr="001D489E">
        <w:rPr>
          <w:rFonts w:ascii="Arial" w:hAnsi="Arial" w:cs="Arial"/>
          <w:lang w:val="ru-RU"/>
        </w:rPr>
        <w:t>ы</w:t>
      </w:r>
      <w:r w:rsidR="00204539" w:rsidRPr="001D489E">
        <w:rPr>
          <w:rFonts w:ascii="Arial" w:hAnsi="Arial" w:cs="Arial"/>
          <w:lang w:val="ru-RU"/>
        </w:rPr>
        <w:t>»</w:t>
      </w:r>
      <w:r w:rsidR="00A92139" w:rsidRPr="001D489E">
        <w:rPr>
          <w:rFonts w:ascii="Arial" w:hAnsi="Arial" w:cs="Arial"/>
          <w:lang w:val="ru-RU"/>
        </w:rPr>
        <w:t xml:space="preserve">, </w:t>
      </w:r>
      <w:r w:rsidR="001F2DF2" w:rsidRPr="001D489E">
        <w:rPr>
          <w:rFonts w:ascii="Arial" w:hAnsi="Arial" w:cs="Arial"/>
          <w:lang w:val="ru-RU"/>
        </w:rPr>
        <w:t xml:space="preserve">группа </w:t>
      </w:r>
      <w:r w:rsidR="00204539" w:rsidRPr="001D489E">
        <w:rPr>
          <w:rFonts w:ascii="Arial" w:hAnsi="Arial" w:cs="Arial"/>
          <w:lang w:val="ru-RU"/>
        </w:rPr>
        <w:t>«</w:t>
      </w:r>
      <w:r w:rsidR="001F2DF2" w:rsidRPr="001D489E">
        <w:rPr>
          <w:rFonts w:ascii="Arial" w:hAnsi="Arial" w:cs="Arial"/>
          <w:lang w:val="ru-RU"/>
        </w:rPr>
        <w:t>тендерные</w:t>
      </w:r>
      <w:r w:rsidR="00204539" w:rsidRPr="001D489E">
        <w:rPr>
          <w:rFonts w:ascii="Arial" w:hAnsi="Arial" w:cs="Arial"/>
          <w:lang w:val="ru-RU"/>
        </w:rPr>
        <w:t xml:space="preserve"> дистрибьюторы», группа «средние дистрибьюторы»</w:t>
      </w:r>
      <w:r w:rsidR="0063011D" w:rsidRPr="001D489E">
        <w:rPr>
          <w:rFonts w:ascii="Arial" w:hAnsi="Arial" w:cs="Arial"/>
          <w:lang w:val="ru-RU"/>
        </w:rPr>
        <w:t>.</w:t>
      </w:r>
      <w:r w:rsidR="003D389B" w:rsidRPr="001D489E">
        <w:rPr>
          <w:rFonts w:ascii="Arial" w:hAnsi="Arial" w:cs="Arial"/>
          <w:lang w:val="ru-RU"/>
        </w:rPr>
        <w:t xml:space="preserve"> Группы дистрибьюторов имеют одинаковые коммерческие условия.</w:t>
      </w:r>
    </w:p>
    <w:p w14:paraId="74D5988B" w14:textId="77777777" w:rsidR="0063011D" w:rsidRPr="001D489E" w:rsidRDefault="0063011D" w:rsidP="0017028A">
      <w:pPr>
        <w:jc w:val="both"/>
        <w:rPr>
          <w:rFonts w:ascii="Arial" w:hAnsi="Arial" w:cs="Arial"/>
          <w:lang w:val="ru-RU"/>
        </w:rPr>
      </w:pPr>
    </w:p>
    <w:p w14:paraId="3AE9BFAD" w14:textId="53536F73" w:rsidR="00FC2152" w:rsidRPr="001D489E" w:rsidRDefault="0063011D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Группа «</w:t>
      </w:r>
      <w:r w:rsidR="00C67F78" w:rsidRPr="001D489E">
        <w:rPr>
          <w:rFonts w:ascii="Arial" w:hAnsi="Arial" w:cs="Arial"/>
          <w:lang w:val="ru-RU"/>
        </w:rPr>
        <w:t>крупные</w:t>
      </w:r>
      <w:r w:rsidRPr="001D489E">
        <w:rPr>
          <w:rFonts w:ascii="Arial" w:hAnsi="Arial" w:cs="Arial"/>
          <w:lang w:val="ru-RU"/>
        </w:rPr>
        <w:t xml:space="preserve"> дистрибьютор</w:t>
      </w:r>
      <w:r w:rsidR="00BF4721" w:rsidRPr="001D489E">
        <w:rPr>
          <w:rFonts w:ascii="Arial" w:hAnsi="Arial" w:cs="Arial"/>
          <w:lang w:val="ru-RU"/>
        </w:rPr>
        <w:t>ы</w:t>
      </w:r>
      <w:r w:rsidR="00FC2152" w:rsidRPr="001D489E">
        <w:rPr>
          <w:rFonts w:ascii="Arial" w:hAnsi="Arial" w:cs="Arial"/>
          <w:lang w:val="ru-RU"/>
        </w:rPr>
        <w:t>»</w:t>
      </w:r>
      <w:r w:rsidRPr="001D489E">
        <w:rPr>
          <w:rFonts w:ascii="Arial" w:hAnsi="Arial" w:cs="Arial"/>
          <w:lang w:val="ru-RU"/>
        </w:rPr>
        <w:t xml:space="preserve"> – дистрибьюторы</w:t>
      </w:r>
      <w:r w:rsidR="00780F71" w:rsidRPr="001D489E">
        <w:rPr>
          <w:rFonts w:ascii="Arial" w:hAnsi="Arial" w:cs="Arial"/>
          <w:lang w:val="ru-RU"/>
        </w:rPr>
        <w:t xml:space="preserve">, </w:t>
      </w:r>
      <w:r w:rsidR="003E6447" w:rsidRPr="001D489E">
        <w:rPr>
          <w:rFonts w:ascii="Arial" w:hAnsi="Arial" w:cs="Arial"/>
          <w:lang w:val="ru-RU"/>
        </w:rPr>
        <w:t xml:space="preserve">работающие в коммерческом канале, </w:t>
      </w:r>
      <w:r w:rsidR="00780F71" w:rsidRPr="001D489E">
        <w:rPr>
          <w:rFonts w:ascii="Arial" w:hAnsi="Arial" w:cs="Arial"/>
          <w:lang w:val="ru-RU"/>
        </w:rPr>
        <w:t>имеющ</w:t>
      </w:r>
      <w:r w:rsidR="009E4118" w:rsidRPr="001D489E">
        <w:rPr>
          <w:rFonts w:ascii="Arial" w:hAnsi="Arial" w:cs="Arial"/>
          <w:lang w:val="ru-RU"/>
        </w:rPr>
        <w:t xml:space="preserve">ие </w:t>
      </w:r>
      <w:r w:rsidR="00510F7F" w:rsidRPr="001D489E">
        <w:rPr>
          <w:rFonts w:ascii="Arial" w:hAnsi="Arial" w:cs="Arial"/>
          <w:lang w:val="ru-RU"/>
        </w:rPr>
        <w:t xml:space="preserve">на коммерческом рынке </w:t>
      </w:r>
      <w:r w:rsidR="00B257C6" w:rsidRPr="001D489E">
        <w:rPr>
          <w:rFonts w:ascii="Arial" w:hAnsi="Arial" w:cs="Arial"/>
          <w:lang w:val="ru-RU"/>
        </w:rPr>
        <w:t xml:space="preserve">долю </w:t>
      </w:r>
      <w:r w:rsidR="00510F7F" w:rsidRPr="001D489E">
        <w:rPr>
          <w:rFonts w:ascii="Arial" w:hAnsi="Arial" w:cs="Arial"/>
          <w:lang w:val="ru-RU"/>
        </w:rPr>
        <w:t>более 1</w:t>
      </w:r>
      <w:r w:rsidR="005E71EF" w:rsidRPr="001D489E">
        <w:rPr>
          <w:rFonts w:ascii="Arial" w:hAnsi="Arial" w:cs="Arial"/>
          <w:lang w:val="ru-RU"/>
        </w:rPr>
        <w:t>0</w:t>
      </w:r>
      <w:r w:rsidR="00510F7F" w:rsidRPr="001D489E">
        <w:rPr>
          <w:rFonts w:ascii="Arial" w:hAnsi="Arial" w:cs="Arial"/>
          <w:lang w:val="ru-RU"/>
        </w:rPr>
        <w:t xml:space="preserve">%, </w:t>
      </w:r>
      <w:r w:rsidR="00FC2152" w:rsidRPr="001D489E">
        <w:rPr>
          <w:rFonts w:ascii="Arial" w:hAnsi="Arial" w:cs="Arial"/>
          <w:lang w:val="ru-RU"/>
        </w:rPr>
        <w:t xml:space="preserve">а также имеющие </w:t>
      </w:r>
      <w:r w:rsidR="006478E6" w:rsidRPr="001D489E">
        <w:rPr>
          <w:rFonts w:ascii="Arial" w:hAnsi="Arial" w:cs="Arial"/>
          <w:lang w:val="ru-RU"/>
        </w:rPr>
        <w:t xml:space="preserve">объем </w:t>
      </w:r>
      <w:r w:rsidR="009E4118" w:rsidRPr="001D489E">
        <w:rPr>
          <w:rFonts w:ascii="Arial" w:hAnsi="Arial" w:cs="Arial"/>
          <w:lang w:val="ru-RU"/>
        </w:rPr>
        <w:t>закупок продукции Компании по итогам года более 1 м</w:t>
      </w:r>
      <w:r w:rsidR="005A2002" w:rsidRPr="001D489E">
        <w:rPr>
          <w:rFonts w:ascii="Arial" w:hAnsi="Arial" w:cs="Arial"/>
          <w:lang w:val="ru-RU"/>
        </w:rPr>
        <w:t>иллиарда</w:t>
      </w:r>
      <w:r w:rsidR="009E4118" w:rsidRPr="001D489E">
        <w:rPr>
          <w:rFonts w:ascii="Arial" w:hAnsi="Arial" w:cs="Arial"/>
          <w:lang w:val="ru-RU"/>
        </w:rPr>
        <w:t xml:space="preserve"> рублей </w:t>
      </w:r>
      <w:r w:rsidR="00FC2152" w:rsidRPr="001D489E">
        <w:rPr>
          <w:rFonts w:ascii="Arial" w:hAnsi="Arial" w:cs="Arial"/>
          <w:lang w:val="ru-RU"/>
        </w:rPr>
        <w:t>б</w:t>
      </w:r>
      <w:r w:rsidR="009E4118" w:rsidRPr="001D489E">
        <w:rPr>
          <w:rFonts w:ascii="Arial" w:hAnsi="Arial" w:cs="Arial"/>
          <w:lang w:val="ru-RU"/>
        </w:rPr>
        <w:t>ез учета НДС</w:t>
      </w:r>
      <w:r w:rsidR="00FC2152" w:rsidRPr="001D489E">
        <w:rPr>
          <w:rFonts w:ascii="Arial" w:hAnsi="Arial" w:cs="Arial"/>
          <w:lang w:val="ru-RU"/>
        </w:rPr>
        <w:t>.</w:t>
      </w:r>
    </w:p>
    <w:p w14:paraId="0B007B15" w14:textId="77777777" w:rsidR="00FC2152" w:rsidRPr="001D489E" w:rsidRDefault="00FC2152" w:rsidP="0017028A">
      <w:pPr>
        <w:jc w:val="both"/>
        <w:rPr>
          <w:rFonts w:ascii="Arial" w:hAnsi="Arial" w:cs="Arial"/>
          <w:lang w:val="ru-RU"/>
        </w:rPr>
      </w:pPr>
    </w:p>
    <w:p w14:paraId="3CF51889" w14:textId="6B3536E2" w:rsidR="005A2002" w:rsidRPr="001D489E" w:rsidRDefault="00FC2152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Группа «тендерные дистрибьюторы» - дистрибь</w:t>
      </w:r>
      <w:r w:rsidR="005A2002" w:rsidRPr="001D489E">
        <w:rPr>
          <w:rFonts w:ascii="Arial" w:hAnsi="Arial" w:cs="Arial"/>
          <w:lang w:val="ru-RU"/>
        </w:rPr>
        <w:t>ю</w:t>
      </w:r>
      <w:r w:rsidRPr="001D489E">
        <w:rPr>
          <w:rFonts w:ascii="Arial" w:hAnsi="Arial" w:cs="Arial"/>
          <w:lang w:val="ru-RU"/>
        </w:rPr>
        <w:t xml:space="preserve">торы, работающие </w:t>
      </w:r>
      <w:r w:rsidR="005A2002" w:rsidRPr="001D489E">
        <w:rPr>
          <w:rFonts w:ascii="Arial" w:hAnsi="Arial" w:cs="Arial"/>
          <w:lang w:val="ru-RU"/>
        </w:rPr>
        <w:t>в тендерном канале</w:t>
      </w:r>
      <w:r w:rsidR="00497A12" w:rsidRPr="001D489E">
        <w:rPr>
          <w:rFonts w:ascii="Arial" w:hAnsi="Arial" w:cs="Arial"/>
          <w:lang w:val="ru-RU"/>
        </w:rPr>
        <w:t>, закупающие Специальную продукцию и поставляющие ее по выигранным тендерам</w:t>
      </w:r>
      <w:r w:rsidR="005A2002" w:rsidRPr="001D489E">
        <w:rPr>
          <w:rFonts w:ascii="Arial" w:hAnsi="Arial" w:cs="Arial"/>
          <w:lang w:val="ru-RU"/>
        </w:rPr>
        <w:t xml:space="preserve">. </w:t>
      </w:r>
    </w:p>
    <w:p w14:paraId="1F6B2306" w14:textId="77777777" w:rsidR="005A2002" w:rsidRPr="001D489E" w:rsidRDefault="005A2002" w:rsidP="0017028A">
      <w:pPr>
        <w:jc w:val="both"/>
        <w:rPr>
          <w:rFonts w:ascii="Arial" w:hAnsi="Arial" w:cs="Arial"/>
          <w:lang w:val="ru-RU"/>
        </w:rPr>
      </w:pPr>
    </w:p>
    <w:p w14:paraId="11227732" w14:textId="7C00CFC0" w:rsidR="00CE566A" w:rsidRPr="001D489E" w:rsidRDefault="005A2002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Группа </w:t>
      </w:r>
      <w:r w:rsidR="00F400EE" w:rsidRPr="001D489E">
        <w:rPr>
          <w:rFonts w:ascii="Arial" w:hAnsi="Arial" w:cs="Arial"/>
          <w:lang w:val="ru-RU"/>
        </w:rPr>
        <w:t xml:space="preserve">«средние дистрибьюторы» - дистрибьюторы, </w:t>
      </w:r>
      <w:r w:rsidR="00836613" w:rsidRPr="001D489E">
        <w:rPr>
          <w:rFonts w:ascii="Arial" w:hAnsi="Arial" w:cs="Arial"/>
          <w:lang w:val="ru-RU"/>
        </w:rPr>
        <w:t xml:space="preserve">работающие </w:t>
      </w:r>
      <w:r w:rsidR="008F111C" w:rsidRPr="001D489E">
        <w:rPr>
          <w:rFonts w:ascii="Arial" w:hAnsi="Arial" w:cs="Arial"/>
          <w:lang w:val="ru-RU"/>
        </w:rPr>
        <w:t xml:space="preserve">в коммерческом канале, имеющие </w:t>
      </w:r>
      <w:r w:rsidR="006478E6" w:rsidRPr="001D489E">
        <w:rPr>
          <w:rFonts w:ascii="Arial" w:hAnsi="Arial" w:cs="Arial"/>
          <w:lang w:val="ru-RU"/>
        </w:rPr>
        <w:t xml:space="preserve">объем </w:t>
      </w:r>
      <w:r w:rsidR="00FD1F42" w:rsidRPr="001D489E">
        <w:rPr>
          <w:rFonts w:ascii="Arial" w:hAnsi="Arial" w:cs="Arial"/>
          <w:lang w:val="ru-RU"/>
        </w:rPr>
        <w:t xml:space="preserve">закупок продукции </w:t>
      </w:r>
      <w:r w:rsidR="003E6F77" w:rsidRPr="001D489E">
        <w:rPr>
          <w:rFonts w:ascii="Arial" w:hAnsi="Arial" w:cs="Arial"/>
          <w:lang w:val="ru-RU"/>
        </w:rPr>
        <w:t>К</w:t>
      </w:r>
      <w:r w:rsidR="00FD1F42" w:rsidRPr="001D489E">
        <w:rPr>
          <w:rFonts w:ascii="Arial" w:hAnsi="Arial" w:cs="Arial"/>
          <w:lang w:val="ru-RU"/>
        </w:rPr>
        <w:t>о</w:t>
      </w:r>
      <w:r w:rsidR="003E6F77" w:rsidRPr="001D489E">
        <w:rPr>
          <w:rFonts w:ascii="Arial" w:hAnsi="Arial" w:cs="Arial"/>
          <w:lang w:val="ru-RU"/>
        </w:rPr>
        <w:t>мпании по итогам года более 100 миллионов рублей без учета НДС</w:t>
      </w:r>
      <w:r w:rsidR="00B04637" w:rsidRPr="001D489E">
        <w:rPr>
          <w:rFonts w:ascii="Arial" w:hAnsi="Arial" w:cs="Arial"/>
          <w:lang w:val="ru-RU"/>
        </w:rPr>
        <w:t xml:space="preserve">, но не более </w:t>
      </w:r>
      <w:r w:rsidR="003523DC" w:rsidRPr="001D489E">
        <w:rPr>
          <w:rFonts w:ascii="Arial" w:hAnsi="Arial" w:cs="Arial"/>
          <w:lang w:val="ru-RU"/>
        </w:rPr>
        <w:t>1 миллиарда рублей без учета НДС</w:t>
      </w:r>
      <w:r w:rsidR="003E6F77" w:rsidRPr="001D489E">
        <w:rPr>
          <w:rFonts w:ascii="Arial" w:hAnsi="Arial" w:cs="Arial"/>
          <w:lang w:val="ru-RU"/>
        </w:rPr>
        <w:t xml:space="preserve">. </w:t>
      </w:r>
      <w:r w:rsidR="008F111C" w:rsidRPr="001D489E">
        <w:rPr>
          <w:rFonts w:ascii="Arial" w:hAnsi="Arial" w:cs="Arial"/>
          <w:lang w:val="ru-RU"/>
        </w:rPr>
        <w:t xml:space="preserve"> </w:t>
      </w:r>
      <w:r w:rsidR="00F400EE" w:rsidRPr="001D489E">
        <w:rPr>
          <w:rFonts w:ascii="Arial" w:hAnsi="Arial" w:cs="Arial"/>
          <w:lang w:val="ru-RU"/>
        </w:rPr>
        <w:t xml:space="preserve"> </w:t>
      </w:r>
      <w:r w:rsidR="001F2DF2" w:rsidRPr="001D489E">
        <w:rPr>
          <w:rFonts w:ascii="Arial" w:hAnsi="Arial" w:cs="Arial"/>
          <w:lang w:val="ru-RU"/>
        </w:rPr>
        <w:t xml:space="preserve"> </w:t>
      </w:r>
      <w:r w:rsidR="00DF6982" w:rsidRPr="001D489E">
        <w:rPr>
          <w:rFonts w:ascii="Arial" w:hAnsi="Arial" w:cs="Arial"/>
          <w:lang w:val="ru-RU"/>
        </w:rPr>
        <w:t xml:space="preserve">    </w:t>
      </w:r>
    </w:p>
    <w:p w14:paraId="5AEABF7C" w14:textId="77777777" w:rsidR="00CE566A" w:rsidRPr="001D489E" w:rsidRDefault="00CE566A" w:rsidP="0017028A">
      <w:pPr>
        <w:jc w:val="both"/>
        <w:rPr>
          <w:rFonts w:ascii="Arial" w:hAnsi="Arial" w:cs="Arial"/>
          <w:lang w:val="ru-RU"/>
        </w:rPr>
      </w:pPr>
    </w:p>
    <w:p w14:paraId="0ED9C527" w14:textId="7CC81AB7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Договор – договор</w:t>
      </w:r>
      <w:r w:rsidR="00526168" w:rsidRPr="001D489E">
        <w:rPr>
          <w:rFonts w:ascii="Arial" w:hAnsi="Arial" w:cs="Arial"/>
          <w:lang w:val="ru-RU"/>
        </w:rPr>
        <w:t xml:space="preserve"> на поставку Продукции</w:t>
      </w:r>
      <w:r w:rsidRPr="001D489E">
        <w:rPr>
          <w:rFonts w:ascii="Arial" w:hAnsi="Arial" w:cs="Arial"/>
          <w:lang w:val="ru-RU"/>
        </w:rPr>
        <w:t xml:space="preserve">, </w:t>
      </w:r>
      <w:r w:rsidR="00764A0F" w:rsidRPr="001D489E">
        <w:rPr>
          <w:rFonts w:ascii="Arial" w:hAnsi="Arial" w:cs="Arial"/>
          <w:lang w:val="ru-RU"/>
        </w:rPr>
        <w:t>подписанный</w:t>
      </w:r>
      <w:r w:rsidRPr="001D489E">
        <w:rPr>
          <w:rFonts w:ascii="Arial" w:hAnsi="Arial" w:cs="Arial"/>
          <w:lang w:val="ru-RU"/>
        </w:rPr>
        <w:t xml:space="preserve"> Компанией и Дистрибьютором.</w:t>
      </w:r>
    </w:p>
    <w:p w14:paraId="1B802B8B" w14:textId="77777777" w:rsidR="0017028A" w:rsidRPr="001D489E" w:rsidRDefault="0017028A" w:rsidP="00745D5F">
      <w:pPr>
        <w:jc w:val="both"/>
        <w:rPr>
          <w:rFonts w:ascii="Arial" w:hAnsi="Arial" w:cs="Arial"/>
          <w:lang w:val="ru-RU"/>
        </w:rPr>
      </w:pPr>
    </w:p>
    <w:p w14:paraId="1A07E9A9" w14:textId="0294A4BA" w:rsidR="00745D5F" w:rsidRPr="001D489E" w:rsidRDefault="00DB7F55" w:rsidP="00745D5F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Компания – ООО «Альфасигма</w:t>
      </w:r>
      <w:r w:rsidR="00A858F2" w:rsidRPr="001D489E">
        <w:rPr>
          <w:rFonts w:ascii="Arial" w:hAnsi="Arial" w:cs="Arial"/>
          <w:lang w:val="ru-RU"/>
        </w:rPr>
        <w:t xml:space="preserve"> Рус»</w:t>
      </w:r>
    </w:p>
    <w:p w14:paraId="6CA2F392" w14:textId="77777777" w:rsidR="007A2812" w:rsidRPr="001D489E" w:rsidRDefault="007A2812" w:rsidP="00745D5F">
      <w:pPr>
        <w:jc w:val="both"/>
        <w:rPr>
          <w:rFonts w:ascii="Arial" w:hAnsi="Arial" w:cs="Arial"/>
          <w:lang w:val="ru-RU"/>
        </w:rPr>
      </w:pPr>
    </w:p>
    <w:p w14:paraId="58908032" w14:textId="7BB40A68" w:rsidR="0017028A" w:rsidRPr="001D489E" w:rsidRDefault="0017028A" w:rsidP="00745D5F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Дебиторская задолженность </w:t>
      </w:r>
      <w:r w:rsidR="0057464F" w:rsidRPr="001D489E">
        <w:rPr>
          <w:rFonts w:ascii="Arial" w:hAnsi="Arial" w:cs="Arial"/>
          <w:lang w:val="ru-RU"/>
        </w:rPr>
        <w:t>–</w:t>
      </w:r>
      <w:r w:rsidRPr="001D489E">
        <w:rPr>
          <w:rFonts w:ascii="Arial" w:hAnsi="Arial" w:cs="Arial"/>
          <w:lang w:val="ru-RU"/>
        </w:rPr>
        <w:t xml:space="preserve"> </w:t>
      </w:r>
      <w:r w:rsidR="0057464F" w:rsidRPr="001D489E">
        <w:rPr>
          <w:rFonts w:ascii="Arial" w:hAnsi="Arial" w:cs="Arial"/>
          <w:lang w:val="ru-RU"/>
        </w:rPr>
        <w:t>размер задолженности Дистрибьютора перед Компанией, подлежащ</w:t>
      </w:r>
      <w:r w:rsidR="00B12F43" w:rsidRPr="001D489E">
        <w:rPr>
          <w:rFonts w:ascii="Arial" w:hAnsi="Arial" w:cs="Arial"/>
          <w:lang w:val="ru-RU"/>
        </w:rPr>
        <w:t>и</w:t>
      </w:r>
      <w:r w:rsidR="0057464F" w:rsidRPr="001D489E">
        <w:rPr>
          <w:rFonts w:ascii="Arial" w:hAnsi="Arial" w:cs="Arial"/>
          <w:lang w:val="ru-RU"/>
        </w:rPr>
        <w:t>й оплате</w:t>
      </w:r>
      <w:r w:rsidR="009D3166" w:rsidRPr="001D489E">
        <w:rPr>
          <w:rFonts w:ascii="Arial" w:hAnsi="Arial" w:cs="Arial"/>
          <w:lang w:val="ru-RU"/>
        </w:rPr>
        <w:t>,</w:t>
      </w:r>
      <w:r w:rsidR="0057464F" w:rsidRPr="001D489E">
        <w:rPr>
          <w:rFonts w:ascii="Arial" w:hAnsi="Arial" w:cs="Arial"/>
          <w:lang w:val="ru-RU"/>
        </w:rPr>
        <w:t xml:space="preserve"> за поставленную Продукцию по Договору</w:t>
      </w:r>
      <w:r w:rsidR="00764A0F" w:rsidRPr="001D489E">
        <w:rPr>
          <w:rFonts w:ascii="Arial" w:hAnsi="Arial" w:cs="Arial"/>
          <w:lang w:val="ru-RU"/>
        </w:rPr>
        <w:t>, подписанному</w:t>
      </w:r>
      <w:r w:rsidR="0057464F" w:rsidRPr="001D489E">
        <w:rPr>
          <w:rFonts w:ascii="Arial" w:hAnsi="Arial" w:cs="Arial"/>
          <w:lang w:val="ru-RU"/>
        </w:rPr>
        <w:t xml:space="preserve"> Дистрибьютором и Компанией. </w:t>
      </w:r>
    </w:p>
    <w:p w14:paraId="6806CB3E" w14:textId="77777777" w:rsidR="0017028A" w:rsidRPr="001D489E" w:rsidRDefault="0017028A" w:rsidP="00745D5F">
      <w:pPr>
        <w:jc w:val="both"/>
        <w:rPr>
          <w:rFonts w:ascii="Arial" w:hAnsi="Arial" w:cs="Arial"/>
          <w:lang w:val="ru-RU"/>
        </w:rPr>
      </w:pPr>
    </w:p>
    <w:p w14:paraId="3E534C18" w14:textId="7A6BC6F8" w:rsidR="00745D5F" w:rsidRPr="001D489E" w:rsidRDefault="00745D5F" w:rsidP="00745D5F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Дистрибьютор</w:t>
      </w:r>
      <w:r w:rsidR="007A2812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 xml:space="preserve">– юридическое лицо, </w:t>
      </w:r>
      <w:r w:rsidR="00427192" w:rsidRPr="001D489E">
        <w:rPr>
          <w:rFonts w:ascii="Arial" w:hAnsi="Arial" w:cs="Arial"/>
          <w:lang w:val="ru-RU"/>
        </w:rPr>
        <w:t xml:space="preserve">имеющее лицензию на фармацевтическую деятельность в Российской Федерации, </w:t>
      </w:r>
      <w:r w:rsidRPr="001D489E">
        <w:rPr>
          <w:rFonts w:ascii="Arial" w:hAnsi="Arial" w:cs="Arial"/>
          <w:lang w:val="ru-RU"/>
        </w:rPr>
        <w:t>котор</w:t>
      </w:r>
      <w:r w:rsidR="00916598" w:rsidRPr="001D489E">
        <w:rPr>
          <w:rFonts w:ascii="Arial" w:hAnsi="Arial" w:cs="Arial"/>
          <w:lang w:val="ru-RU"/>
        </w:rPr>
        <w:t>ое</w:t>
      </w:r>
      <w:r w:rsidRPr="001D489E">
        <w:rPr>
          <w:rFonts w:ascii="Arial" w:hAnsi="Arial" w:cs="Arial"/>
          <w:lang w:val="ru-RU"/>
        </w:rPr>
        <w:t xml:space="preserve"> </w:t>
      </w:r>
      <w:r w:rsidR="00EE48EA" w:rsidRPr="001D489E">
        <w:rPr>
          <w:rFonts w:ascii="Arial" w:hAnsi="Arial" w:cs="Arial"/>
          <w:lang w:val="ru-RU"/>
        </w:rPr>
        <w:t>закупает</w:t>
      </w:r>
      <w:r w:rsidRPr="001D489E">
        <w:rPr>
          <w:rFonts w:ascii="Arial" w:hAnsi="Arial" w:cs="Arial"/>
          <w:lang w:val="ru-RU"/>
        </w:rPr>
        <w:t xml:space="preserve"> </w:t>
      </w:r>
      <w:r w:rsidR="00720318" w:rsidRPr="001D489E">
        <w:rPr>
          <w:rFonts w:ascii="Arial" w:hAnsi="Arial" w:cs="Arial"/>
          <w:lang w:val="ru-RU"/>
        </w:rPr>
        <w:t>П</w:t>
      </w:r>
      <w:r w:rsidRPr="001D489E">
        <w:rPr>
          <w:rFonts w:ascii="Arial" w:hAnsi="Arial" w:cs="Arial"/>
          <w:lang w:val="ru-RU"/>
        </w:rPr>
        <w:t xml:space="preserve">родукцию у </w:t>
      </w:r>
      <w:r w:rsidR="007351CD" w:rsidRPr="001D489E">
        <w:rPr>
          <w:rFonts w:ascii="Arial" w:hAnsi="Arial" w:cs="Arial"/>
          <w:lang w:val="ru-RU"/>
        </w:rPr>
        <w:t>Компании</w:t>
      </w:r>
      <w:r w:rsidRPr="001D489E">
        <w:rPr>
          <w:rFonts w:ascii="Arial" w:hAnsi="Arial" w:cs="Arial"/>
          <w:lang w:val="ru-RU"/>
        </w:rPr>
        <w:t xml:space="preserve"> на основании </w:t>
      </w:r>
      <w:r w:rsidR="00764A0F" w:rsidRPr="001D489E">
        <w:rPr>
          <w:rFonts w:ascii="Arial" w:hAnsi="Arial" w:cs="Arial"/>
          <w:lang w:val="ru-RU"/>
        </w:rPr>
        <w:t>подписанного</w:t>
      </w:r>
      <w:r w:rsidR="00DB7F55" w:rsidRPr="001D489E">
        <w:rPr>
          <w:rFonts w:ascii="Arial" w:hAnsi="Arial" w:cs="Arial"/>
          <w:lang w:val="ru-RU"/>
        </w:rPr>
        <w:t xml:space="preserve"> </w:t>
      </w:r>
      <w:r w:rsidR="00374D56" w:rsidRPr="001D489E">
        <w:rPr>
          <w:rFonts w:ascii="Arial" w:hAnsi="Arial" w:cs="Arial"/>
          <w:lang w:val="ru-RU"/>
        </w:rPr>
        <w:t>Д</w:t>
      </w:r>
      <w:r w:rsidRPr="001D489E">
        <w:rPr>
          <w:rFonts w:ascii="Arial" w:hAnsi="Arial" w:cs="Arial"/>
          <w:lang w:val="ru-RU"/>
        </w:rPr>
        <w:t>оговора.</w:t>
      </w:r>
    </w:p>
    <w:p w14:paraId="38DB8652" w14:textId="58BCDA78" w:rsidR="00A86148" w:rsidRPr="001D489E" w:rsidRDefault="00A86148" w:rsidP="00DB7F55">
      <w:pPr>
        <w:jc w:val="both"/>
        <w:rPr>
          <w:rFonts w:ascii="Arial" w:hAnsi="Arial" w:cs="Arial"/>
          <w:lang w:val="ru-RU"/>
        </w:rPr>
      </w:pPr>
    </w:p>
    <w:p w14:paraId="5180A584" w14:textId="77777777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Коммерческая Политика – настоящая политика ООО «Альфасигма Рус» со всеми приложениями и дополнениями.</w:t>
      </w:r>
    </w:p>
    <w:p w14:paraId="5F6836CE" w14:textId="77777777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</w:p>
    <w:p w14:paraId="30F70823" w14:textId="4F5A89E0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Коммерческий канал – канал поставок продукции для дальнейшей продажи через аптечные учреждения.</w:t>
      </w:r>
    </w:p>
    <w:p w14:paraId="6B4A5772" w14:textId="77777777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</w:p>
    <w:p w14:paraId="7A7DE362" w14:textId="3AF301CB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Кредитные </w:t>
      </w:r>
      <w:r w:rsidR="00DE37D1" w:rsidRPr="001D489E">
        <w:rPr>
          <w:rFonts w:ascii="Arial" w:hAnsi="Arial" w:cs="Arial"/>
          <w:lang w:val="ru-RU"/>
        </w:rPr>
        <w:t>дни</w:t>
      </w:r>
      <w:r w:rsidRPr="001D489E">
        <w:rPr>
          <w:rFonts w:ascii="Arial" w:hAnsi="Arial" w:cs="Arial"/>
          <w:lang w:val="ru-RU"/>
        </w:rPr>
        <w:t xml:space="preserve"> </w:t>
      </w:r>
      <w:r w:rsidR="0057464F" w:rsidRPr="001D489E">
        <w:rPr>
          <w:rFonts w:ascii="Arial" w:hAnsi="Arial" w:cs="Arial"/>
          <w:lang w:val="ru-RU"/>
        </w:rPr>
        <w:t>–</w:t>
      </w:r>
      <w:r w:rsidR="007A2331" w:rsidRPr="001D489E">
        <w:rPr>
          <w:rFonts w:ascii="Arial" w:hAnsi="Arial" w:cs="Arial"/>
          <w:lang w:val="ru-RU"/>
        </w:rPr>
        <w:t xml:space="preserve"> количество дней отсрочки по оплате </w:t>
      </w:r>
      <w:r w:rsidR="009D3166" w:rsidRPr="001D489E">
        <w:rPr>
          <w:rFonts w:ascii="Arial" w:hAnsi="Arial" w:cs="Arial"/>
          <w:lang w:val="ru-RU"/>
        </w:rPr>
        <w:t>поставленной</w:t>
      </w:r>
      <w:r w:rsidR="007A2331" w:rsidRPr="001D489E">
        <w:rPr>
          <w:rFonts w:ascii="Arial" w:hAnsi="Arial" w:cs="Arial"/>
          <w:lang w:val="ru-RU"/>
        </w:rPr>
        <w:t xml:space="preserve"> Продукци</w:t>
      </w:r>
      <w:r w:rsidR="009D3166" w:rsidRPr="001D489E">
        <w:rPr>
          <w:rFonts w:ascii="Arial" w:hAnsi="Arial" w:cs="Arial"/>
          <w:lang w:val="ru-RU"/>
        </w:rPr>
        <w:t>и</w:t>
      </w:r>
      <w:r w:rsidR="007A2331" w:rsidRPr="001D489E">
        <w:rPr>
          <w:rFonts w:ascii="Arial" w:hAnsi="Arial" w:cs="Arial"/>
          <w:lang w:val="ru-RU"/>
        </w:rPr>
        <w:t xml:space="preserve">, </w:t>
      </w:r>
      <w:r w:rsidR="009D3166" w:rsidRPr="001D489E">
        <w:rPr>
          <w:rFonts w:ascii="Arial" w:hAnsi="Arial" w:cs="Arial"/>
          <w:lang w:val="ru-RU"/>
        </w:rPr>
        <w:t>которые предоставлены</w:t>
      </w:r>
      <w:r w:rsidR="007A2331" w:rsidRPr="001D489E">
        <w:rPr>
          <w:rFonts w:ascii="Arial" w:hAnsi="Arial" w:cs="Arial"/>
          <w:lang w:val="ru-RU"/>
        </w:rPr>
        <w:t xml:space="preserve"> Компанией Дистрибьютору по Договору, </w:t>
      </w:r>
      <w:r w:rsidR="00764A0F" w:rsidRPr="001D489E">
        <w:rPr>
          <w:rFonts w:ascii="Arial" w:hAnsi="Arial" w:cs="Arial"/>
          <w:lang w:val="ru-RU"/>
        </w:rPr>
        <w:t xml:space="preserve">подписанному </w:t>
      </w:r>
      <w:r w:rsidR="007A2331" w:rsidRPr="001D489E">
        <w:rPr>
          <w:rFonts w:ascii="Arial" w:hAnsi="Arial" w:cs="Arial"/>
          <w:lang w:val="ru-RU"/>
        </w:rPr>
        <w:t xml:space="preserve">Компанией и Дистрибьютором.  </w:t>
      </w:r>
    </w:p>
    <w:p w14:paraId="61A42154" w14:textId="77777777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</w:p>
    <w:p w14:paraId="47F442FF" w14:textId="29D590FD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Минимальный объем закупок – минимальный объем закупок за определённый период или единовременный минимальный объем закупок в упаковках или рублях.</w:t>
      </w:r>
    </w:p>
    <w:p w14:paraId="01280CDC" w14:textId="77777777" w:rsidR="005C5A6C" w:rsidRPr="001D489E" w:rsidRDefault="005C5A6C" w:rsidP="0017028A">
      <w:pPr>
        <w:jc w:val="both"/>
        <w:rPr>
          <w:rFonts w:ascii="Arial" w:hAnsi="Arial" w:cs="Arial"/>
          <w:lang w:val="ru-RU"/>
        </w:rPr>
      </w:pPr>
    </w:p>
    <w:p w14:paraId="7D5C708E" w14:textId="3FEBFF8D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lastRenderedPageBreak/>
        <w:t xml:space="preserve">Объем закупок – объем закупок Продукции </w:t>
      </w:r>
      <w:r w:rsidR="00311EED">
        <w:rPr>
          <w:rFonts w:ascii="Arial" w:hAnsi="Arial" w:cs="Arial"/>
          <w:lang w:val="ru-RU"/>
        </w:rPr>
        <w:t xml:space="preserve">Дистрибьютором </w:t>
      </w:r>
      <w:r w:rsidRPr="001D489E">
        <w:rPr>
          <w:rFonts w:ascii="Arial" w:hAnsi="Arial" w:cs="Arial"/>
          <w:lang w:val="ru-RU"/>
        </w:rPr>
        <w:t>в упаковках или рублях за определенный период.</w:t>
      </w:r>
    </w:p>
    <w:p w14:paraId="1A81117F" w14:textId="77777777" w:rsidR="0017028A" w:rsidRPr="001D489E" w:rsidRDefault="0017028A" w:rsidP="00DB7F55">
      <w:pPr>
        <w:jc w:val="both"/>
        <w:rPr>
          <w:rFonts w:ascii="Arial" w:hAnsi="Arial" w:cs="Arial"/>
          <w:lang w:val="ru-RU"/>
        </w:rPr>
      </w:pPr>
    </w:p>
    <w:p w14:paraId="54A31BAD" w14:textId="77777777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Прайс лист – перечень Продукции Компании, которая зарегистрирована и продаётся на территории Российской Федерации с указанием цены в рублях по каждому наименованию Продукции. Прайс лист подтверждается и подписывается Генеральными Директором Компании, отправляется Дистрибьютору по электронной почте. Каждый новый прайс лист отменяет действие старого прайс листа с даты, указанной на новом прайс листе. </w:t>
      </w:r>
    </w:p>
    <w:p w14:paraId="3C4E31C3" w14:textId="77777777" w:rsidR="0017028A" w:rsidRPr="001D489E" w:rsidRDefault="0017028A" w:rsidP="00DB7F55">
      <w:pPr>
        <w:jc w:val="both"/>
        <w:rPr>
          <w:rFonts w:ascii="Arial" w:hAnsi="Arial" w:cs="Arial"/>
          <w:lang w:val="ru-RU"/>
        </w:rPr>
      </w:pPr>
    </w:p>
    <w:p w14:paraId="2C2BA082" w14:textId="794492CD" w:rsidR="00D856E4" w:rsidRPr="001D489E" w:rsidRDefault="000A4255" w:rsidP="00D856E4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Продукция – лекарственные препараты, медицинские изделия, а также БАДы, которые зарегистрированы в Российской Федерации и продаются Компанией в коммерческом и тендерном каналах. Перечень Продукции приведен в Приложениях №1 и №2. Часть продукции, которая имеет долю продаж в тендерном канале более 25%, считается Специальной. Компания может изменять критерий отнесения Продукции к Специальной, а также перечень Специальной Продукции.</w:t>
      </w:r>
      <w:r w:rsidR="00D856E4" w:rsidRPr="001D489E">
        <w:rPr>
          <w:rFonts w:ascii="Arial" w:hAnsi="Arial" w:cs="Arial"/>
          <w:lang w:val="ru-RU"/>
        </w:rPr>
        <w:t xml:space="preserve"> </w:t>
      </w:r>
    </w:p>
    <w:p w14:paraId="31D6100B" w14:textId="7C323DD9" w:rsidR="00DB7F55" w:rsidRPr="001D489E" w:rsidRDefault="00DB7F55" w:rsidP="00BF1F6A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</w:p>
    <w:p w14:paraId="43490FA5" w14:textId="714C4814" w:rsidR="00C947B2" w:rsidRDefault="008E36BE" w:rsidP="00BF1F6A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  <w:r w:rsidRPr="00BF1F6A">
        <w:rPr>
          <w:rFonts w:ascii="Arial" w:hAnsi="Arial" w:cs="Arial"/>
          <w:lang w:val="ru-RU"/>
        </w:rPr>
        <w:t xml:space="preserve">Распоряжение </w:t>
      </w:r>
      <w:r w:rsidR="005352D2" w:rsidRPr="00BF1F6A">
        <w:rPr>
          <w:rFonts w:ascii="Arial" w:hAnsi="Arial" w:cs="Arial"/>
          <w:lang w:val="ru-RU"/>
        </w:rPr>
        <w:t xml:space="preserve">на предоставление </w:t>
      </w:r>
      <w:r w:rsidR="00D12C40" w:rsidRPr="00BF1F6A">
        <w:rPr>
          <w:rFonts w:ascii="Arial" w:hAnsi="Arial" w:cs="Arial"/>
          <w:lang w:val="ru-RU"/>
        </w:rPr>
        <w:t>скидки в момент поставки</w:t>
      </w:r>
      <w:r w:rsidR="00C947B2" w:rsidRPr="00BF1F6A">
        <w:rPr>
          <w:rFonts w:ascii="Arial" w:hAnsi="Arial" w:cs="Arial"/>
          <w:lang w:val="ru-RU"/>
        </w:rPr>
        <w:t xml:space="preserve"> </w:t>
      </w:r>
      <w:r w:rsidR="00D12C40" w:rsidRPr="00BF1F6A">
        <w:rPr>
          <w:rFonts w:ascii="Arial" w:hAnsi="Arial" w:cs="Arial"/>
          <w:lang w:val="ru-RU"/>
        </w:rPr>
        <w:t>в счете - внутренний документ, в котором указывается пер</w:t>
      </w:r>
      <w:r w:rsidR="00C947B2" w:rsidRPr="00BF1F6A">
        <w:rPr>
          <w:rFonts w:ascii="Arial" w:hAnsi="Arial" w:cs="Arial"/>
          <w:lang w:val="ru-RU"/>
        </w:rPr>
        <w:t>е</w:t>
      </w:r>
      <w:r w:rsidR="00D12C40" w:rsidRPr="00BF1F6A">
        <w:rPr>
          <w:rFonts w:ascii="Arial" w:hAnsi="Arial" w:cs="Arial"/>
          <w:lang w:val="ru-RU"/>
        </w:rPr>
        <w:t>чень продукци</w:t>
      </w:r>
      <w:r w:rsidR="00C947B2" w:rsidRPr="00BF1F6A">
        <w:rPr>
          <w:rFonts w:ascii="Arial" w:hAnsi="Arial" w:cs="Arial"/>
          <w:lang w:val="ru-RU"/>
        </w:rPr>
        <w:t>и, обоснования для предоставления скидки, размер скидки, период предоставления скидки.</w:t>
      </w:r>
      <w:r w:rsidR="00C947B2">
        <w:rPr>
          <w:rFonts w:ascii="Arial" w:hAnsi="Arial" w:cs="Arial"/>
          <w:lang w:val="ru-RU"/>
        </w:rPr>
        <w:t xml:space="preserve"> </w:t>
      </w:r>
    </w:p>
    <w:p w14:paraId="7F35CDCB" w14:textId="77777777" w:rsidR="00C947B2" w:rsidRDefault="00C947B2" w:rsidP="0017028A">
      <w:pPr>
        <w:jc w:val="both"/>
        <w:rPr>
          <w:rFonts w:ascii="Arial" w:hAnsi="Arial" w:cs="Arial"/>
          <w:lang w:val="ru-RU"/>
        </w:rPr>
      </w:pPr>
    </w:p>
    <w:p w14:paraId="65E6815A" w14:textId="64E9FA57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Скидка – уменьшение цены Продукции, указанной в прайс листе на размер скидки. Скидки предоставляются Дистрибьютору Компанией на Продукцию в момент поставки в счете.</w:t>
      </w:r>
    </w:p>
    <w:p w14:paraId="56FD4691" w14:textId="77777777" w:rsidR="0017028A" w:rsidRPr="001D489E" w:rsidRDefault="0017028A" w:rsidP="0017028A">
      <w:pPr>
        <w:jc w:val="both"/>
        <w:rPr>
          <w:rFonts w:ascii="Arial" w:hAnsi="Arial" w:cs="Arial"/>
          <w:lang w:val="ru-RU"/>
        </w:rPr>
      </w:pPr>
    </w:p>
    <w:p w14:paraId="72115580" w14:textId="0BF429AA" w:rsidR="003764E9" w:rsidRDefault="003764E9" w:rsidP="003764E9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Специальная Продукция – </w:t>
      </w:r>
      <w:r w:rsidR="008B07A4" w:rsidRPr="001D489E">
        <w:rPr>
          <w:rFonts w:ascii="Arial" w:hAnsi="Arial" w:cs="Arial"/>
          <w:lang w:val="ru-RU"/>
        </w:rPr>
        <w:t xml:space="preserve">часть </w:t>
      </w:r>
      <w:r w:rsidR="00B25837" w:rsidRPr="001D489E">
        <w:rPr>
          <w:rFonts w:ascii="Arial" w:hAnsi="Arial" w:cs="Arial"/>
          <w:lang w:val="ru-RU"/>
        </w:rPr>
        <w:t>П</w:t>
      </w:r>
      <w:r w:rsidR="008B07A4" w:rsidRPr="001D489E">
        <w:rPr>
          <w:rFonts w:ascii="Arial" w:hAnsi="Arial" w:cs="Arial"/>
          <w:lang w:val="ru-RU"/>
        </w:rPr>
        <w:t>родукции, которая имеет долю продаж в тендерном канале более 25%</w:t>
      </w:r>
      <w:r w:rsidR="00A86148" w:rsidRPr="001D489E">
        <w:rPr>
          <w:rFonts w:ascii="Arial" w:hAnsi="Arial" w:cs="Arial"/>
          <w:lang w:val="ru-RU"/>
        </w:rPr>
        <w:t xml:space="preserve"> и </w:t>
      </w:r>
      <w:r w:rsidR="008B07A4" w:rsidRPr="001D489E">
        <w:rPr>
          <w:rFonts w:ascii="Arial" w:hAnsi="Arial" w:cs="Arial"/>
          <w:lang w:val="ru-RU"/>
        </w:rPr>
        <w:t>продается в тендерном канале</w:t>
      </w:r>
      <w:r w:rsidR="00A86148" w:rsidRPr="001D489E">
        <w:rPr>
          <w:rFonts w:ascii="Arial" w:hAnsi="Arial" w:cs="Arial"/>
          <w:lang w:val="ru-RU"/>
        </w:rPr>
        <w:t>.</w:t>
      </w:r>
      <w:r w:rsidR="008B07A4" w:rsidRPr="001D489E">
        <w:rPr>
          <w:rFonts w:ascii="Arial" w:hAnsi="Arial" w:cs="Arial"/>
          <w:lang w:val="ru-RU"/>
        </w:rPr>
        <w:t xml:space="preserve"> </w:t>
      </w:r>
      <w:r w:rsidR="00A86148" w:rsidRPr="001D489E">
        <w:rPr>
          <w:rFonts w:ascii="Arial" w:hAnsi="Arial" w:cs="Arial"/>
          <w:lang w:val="ru-RU"/>
        </w:rPr>
        <w:t xml:space="preserve">Перечень </w:t>
      </w:r>
      <w:r w:rsidR="00D20C82" w:rsidRPr="001D489E">
        <w:rPr>
          <w:rFonts w:ascii="Arial" w:hAnsi="Arial" w:cs="Arial"/>
          <w:lang w:val="ru-RU"/>
        </w:rPr>
        <w:t>С</w:t>
      </w:r>
      <w:r w:rsidR="00A86148" w:rsidRPr="001D489E">
        <w:rPr>
          <w:rFonts w:ascii="Arial" w:hAnsi="Arial" w:cs="Arial"/>
          <w:lang w:val="ru-RU"/>
        </w:rPr>
        <w:t xml:space="preserve">пециальной </w:t>
      </w:r>
      <w:r w:rsidR="00D20C82" w:rsidRPr="001D489E">
        <w:rPr>
          <w:rFonts w:ascii="Arial" w:hAnsi="Arial" w:cs="Arial"/>
          <w:lang w:val="ru-RU"/>
        </w:rPr>
        <w:t>П</w:t>
      </w:r>
      <w:r w:rsidR="00A86148" w:rsidRPr="001D489E">
        <w:rPr>
          <w:rFonts w:ascii="Arial" w:hAnsi="Arial" w:cs="Arial"/>
          <w:lang w:val="ru-RU"/>
        </w:rPr>
        <w:t xml:space="preserve">родукции приведен </w:t>
      </w:r>
      <w:r w:rsidRPr="001D489E">
        <w:rPr>
          <w:rFonts w:ascii="Arial" w:hAnsi="Arial" w:cs="Arial"/>
          <w:lang w:val="ru-RU"/>
        </w:rPr>
        <w:t>в Приложении</w:t>
      </w:r>
      <w:r w:rsidR="000D062D" w:rsidRPr="001D489E">
        <w:rPr>
          <w:rFonts w:ascii="Arial" w:hAnsi="Arial" w:cs="Arial"/>
          <w:lang w:val="ru-RU"/>
        </w:rPr>
        <w:t xml:space="preserve"> №</w:t>
      </w:r>
      <w:r w:rsidR="0040270C" w:rsidRPr="001D489E">
        <w:rPr>
          <w:rFonts w:ascii="Arial" w:hAnsi="Arial" w:cs="Arial"/>
          <w:lang w:val="ru-RU"/>
        </w:rPr>
        <w:t>3</w:t>
      </w:r>
      <w:r w:rsidRPr="001D489E">
        <w:rPr>
          <w:rFonts w:ascii="Arial" w:hAnsi="Arial" w:cs="Arial"/>
          <w:lang w:val="ru-RU"/>
        </w:rPr>
        <w:t>.</w:t>
      </w:r>
    </w:p>
    <w:p w14:paraId="6A6D1DDA" w14:textId="77777777" w:rsidR="00773E7A" w:rsidRDefault="00773E7A" w:rsidP="003764E9">
      <w:pPr>
        <w:jc w:val="both"/>
        <w:rPr>
          <w:rFonts w:ascii="Arial" w:hAnsi="Arial" w:cs="Arial"/>
          <w:lang w:val="ru-RU"/>
        </w:rPr>
      </w:pPr>
    </w:p>
    <w:p w14:paraId="019A70B5" w14:textId="224C51F0" w:rsidR="00773E7A" w:rsidRDefault="00773E7A" w:rsidP="003764E9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Страховая компания – организация, с которой Компания заключила договор Страхования, предусматривающий</w:t>
      </w:r>
      <w:r w:rsidR="00A43A07">
        <w:rPr>
          <w:rFonts w:ascii="Arial" w:hAnsi="Arial" w:cs="Arial"/>
          <w:lang w:val="ru-RU"/>
        </w:rPr>
        <w:t xml:space="preserve"> обязанность осуществить выплату страхового возмещения при наступлении Страхового случая</w:t>
      </w:r>
      <w:r w:rsidR="00636891">
        <w:rPr>
          <w:rFonts w:ascii="Arial" w:hAnsi="Arial" w:cs="Arial"/>
          <w:lang w:val="ru-RU"/>
        </w:rPr>
        <w:t>.</w:t>
      </w:r>
    </w:p>
    <w:p w14:paraId="438AF19A" w14:textId="77777777" w:rsidR="003D0E58" w:rsidRDefault="003D0E58" w:rsidP="003764E9">
      <w:pPr>
        <w:jc w:val="both"/>
        <w:rPr>
          <w:rFonts w:ascii="Arial" w:hAnsi="Arial" w:cs="Arial"/>
          <w:lang w:val="ru-RU"/>
        </w:rPr>
      </w:pPr>
    </w:p>
    <w:p w14:paraId="364ACFA0" w14:textId="79188271" w:rsidR="003D0E58" w:rsidRDefault="003D0E58" w:rsidP="003764E9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Страховой </w:t>
      </w:r>
      <w:r w:rsidR="00A52013">
        <w:rPr>
          <w:rFonts w:ascii="Arial" w:hAnsi="Arial" w:cs="Arial"/>
          <w:lang w:val="ru-RU"/>
        </w:rPr>
        <w:t xml:space="preserve">кредитный </w:t>
      </w:r>
      <w:r>
        <w:rPr>
          <w:rFonts w:ascii="Arial" w:hAnsi="Arial" w:cs="Arial"/>
          <w:lang w:val="ru-RU"/>
        </w:rPr>
        <w:t xml:space="preserve">лимит – максимальный размер дебиторской задолженности, который установлен Страховой компанией </w:t>
      </w:r>
      <w:r w:rsidR="00F81CE9">
        <w:rPr>
          <w:rFonts w:ascii="Arial" w:hAnsi="Arial" w:cs="Arial"/>
          <w:lang w:val="ru-RU"/>
        </w:rPr>
        <w:t>в отношении закупок Дистрибьютора</w:t>
      </w:r>
      <w:r w:rsidR="00FB56BE">
        <w:rPr>
          <w:rFonts w:ascii="Arial" w:hAnsi="Arial" w:cs="Arial"/>
          <w:lang w:val="ru-RU"/>
        </w:rPr>
        <w:t>.</w:t>
      </w:r>
    </w:p>
    <w:p w14:paraId="63AD8634" w14:textId="77777777" w:rsidR="00412900" w:rsidRDefault="00412900" w:rsidP="003764E9">
      <w:pPr>
        <w:jc w:val="both"/>
        <w:rPr>
          <w:rFonts w:ascii="Arial" w:hAnsi="Arial" w:cs="Arial"/>
          <w:lang w:val="ru-RU"/>
        </w:rPr>
      </w:pPr>
    </w:p>
    <w:p w14:paraId="609BE303" w14:textId="59276A60" w:rsidR="00412900" w:rsidRDefault="00412900" w:rsidP="003764E9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Страхо</w:t>
      </w:r>
      <w:r w:rsidR="00B21C29">
        <w:rPr>
          <w:rFonts w:ascii="Arial" w:hAnsi="Arial" w:cs="Arial"/>
          <w:lang w:val="ru-RU"/>
        </w:rPr>
        <w:t xml:space="preserve">вой случай </w:t>
      </w:r>
      <w:r w:rsidR="00B23BFD">
        <w:rPr>
          <w:rFonts w:ascii="Arial" w:hAnsi="Arial" w:cs="Arial"/>
          <w:lang w:val="ru-RU"/>
        </w:rPr>
        <w:t>–</w:t>
      </w:r>
      <w:r w:rsidR="00B21C29">
        <w:rPr>
          <w:rFonts w:ascii="Arial" w:hAnsi="Arial" w:cs="Arial"/>
          <w:lang w:val="ru-RU"/>
        </w:rPr>
        <w:t xml:space="preserve"> </w:t>
      </w:r>
      <w:r w:rsidR="00B17B29">
        <w:rPr>
          <w:rFonts w:ascii="Arial" w:hAnsi="Arial" w:cs="Arial"/>
          <w:lang w:val="ru-RU"/>
        </w:rPr>
        <w:t xml:space="preserve">событие, наступление </w:t>
      </w:r>
      <w:r w:rsidR="00744A58">
        <w:rPr>
          <w:rFonts w:ascii="Arial" w:hAnsi="Arial" w:cs="Arial"/>
          <w:lang w:val="ru-RU"/>
        </w:rPr>
        <w:t>которого</w:t>
      </w:r>
      <w:r w:rsidR="00B17B29">
        <w:rPr>
          <w:rFonts w:ascii="Arial" w:hAnsi="Arial" w:cs="Arial"/>
          <w:lang w:val="ru-RU"/>
        </w:rPr>
        <w:t xml:space="preserve"> является основанием </w:t>
      </w:r>
      <w:r w:rsidR="00744A58">
        <w:rPr>
          <w:rFonts w:ascii="Arial" w:hAnsi="Arial" w:cs="Arial"/>
          <w:lang w:val="ru-RU"/>
        </w:rPr>
        <w:t>обязанности</w:t>
      </w:r>
      <w:r w:rsidR="00B17B29">
        <w:rPr>
          <w:rFonts w:ascii="Arial" w:hAnsi="Arial" w:cs="Arial"/>
          <w:lang w:val="ru-RU"/>
        </w:rPr>
        <w:t xml:space="preserve"> Страховой компании осуществить выплату </w:t>
      </w:r>
      <w:r w:rsidR="008D0531">
        <w:rPr>
          <w:rFonts w:ascii="Arial" w:hAnsi="Arial" w:cs="Arial"/>
          <w:lang w:val="ru-RU"/>
        </w:rPr>
        <w:t>страхового возмещения Компании и котор</w:t>
      </w:r>
      <w:r w:rsidR="00744A58">
        <w:rPr>
          <w:rFonts w:ascii="Arial" w:hAnsi="Arial" w:cs="Arial"/>
          <w:lang w:val="ru-RU"/>
        </w:rPr>
        <w:t>о</w:t>
      </w:r>
      <w:r w:rsidR="008D0531">
        <w:rPr>
          <w:rFonts w:ascii="Arial" w:hAnsi="Arial" w:cs="Arial"/>
          <w:lang w:val="ru-RU"/>
        </w:rPr>
        <w:t>е счит</w:t>
      </w:r>
      <w:r w:rsidR="00744A58">
        <w:rPr>
          <w:rFonts w:ascii="Arial" w:hAnsi="Arial" w:cs="Arial"/>
          <w:lang w:val="ru-RU"/>
        </w:rPr>
        <w:t>а</w:t>
      </w:r>
      <w:r w:rsidR="008D0531">
        <w:rPr>
          <w:rFonts w:ascii="Arial" w:hAnsi="Arial" w:cs="Arial"/>
          <w:lang w:val="ru-RU"/>
        </w:rPr>
        <w:t xml:space="preserve">ется наступившим в случае, если Дистрибьютор не оплатил за поставку Продукции </w:t>
      </w:r>
      <w:r w:rsidR="00744A58">
        <w:rPr>
          <w:rFonts w:ascii="Arial" w:hAnsi="Arial" w:cs="Arial"/>
          <w:lang w:val="ru-RU"/>
        </w:rPr>
        <w:t xml:space="preserve">в установленные сроки. </w:t>
      </w:r>
    </w:p>
    <w:p w14:paraId="6469D929" w14:textId="4BBCD36F" w:rsidR="0017028A" w:rsidRPr="001D489E" w:rsidRDefault="0017028A" w:rsidP="004E478F">
      <w:pPr>
        <w:jc w:val="both"/>
        <w:rPr>
          <w:rFonts w:ascii="Arial" w:hAnsi="Arial" w:cs="Arial"/>
          <w:lang w:val="ru-RU"/>
        </w:rPr>
      </w:pPr>
    </w:p>
    <w:p w14:paraId="3A399E79" w14:textId="050BB000" w:rsidR="00630E72" w:rsidRPr="001D489E" w:rsidRDefault="00AE313A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Тендерный</w:t>
      </w:r>
      <w:r w:rsidR="003764E9" w:rsidRPr="001D489E">
        <w:rPr>
          <w:rFonts w:ascii="Arial" w:hAnsi="Arial" w:cs="Arial"/>
          <w:lang w:val="ru-RU"/>
        </w:rPr>
        <w:t xml:space="preserve"> канал – канал поставок продукции, в который поступают средства </w:t>
      </w:r>
      <w:r w:rsidR="00162A8A" w:rsidRPr="001D489E">
        <w:rPr>
          <w:rFonts w:ascii="Arial" w:hAnsi="Arial" w:cs="Arial"/>
          <w:lang w:val="ru-RU"/>
        </w:rPr>
        <w:t>из</w:t>
      </w:r>
      <w:r w:rsidR="00976CDC" w:rsidRPr="001D489E">
        <w:rPr>
          <w:rFonts w:ascii="Arial" w:hAnsi="Arial" w:cs="Arial"/>
          <w:lang w:val="ru-RU"/>
        </w:rPr>
        <w:t xml:space="preserve"> федерального бюджета и </w:t>
      </w:r>
      <w:r w:rsidR="003764E9" w:rsidRPr="001D489E">
        <w:rPr>
          <w:rFonts w:ascii="Arial" w:hAnsi="Arial" w:cs="Arial"/>
          <w:lang w:val="ru-RU"/>
        </w:rPr>
        <w:t>бюджета субъектов Российской Федерации, а также средства лечебных учреждений для закупок продукции.</w:t>
      </w:r>
    </w:p>
    <w:p w14:paraId="29A8E449" w14:textId="4F4A9CDC" w:rsidR="009D3166" w:rsidRPr="001D489E" w:rsidRDefault="009D3166" w:rsidP="00427192">
      <w:pPr>
        <w:jc w:val="both"/>
        <w:rPr>
          <w:rFonts w:ascii="Arial" w:hAnsi="Arial" w:cs="Arial"/>
          <w:lang w:val="ru-RU"/>
        </w:rPr>
      </w:pPr>
    </w:p>
    <w:p w14:paraId="7B78D304" w14:textId="3F9B1F53" w:rsidR="00427192" w:rsidRPr="001D489E" w:rsidRDefault="00427192" w:rsidP="007C0AC6">
      <w:pPr>
        <w:pStyle w:val="ab"/>
        <w:numPr>
          <w:ilvl w:val="0"/>
          <w:numId w:val="31"/>
        </w:numPr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Типы коммерческих условий</w:t>
      </w:r>
    </w:p>
    <w:p w14:paraId="65443B42" w14:textId="5D37667A" w:rsidR="00427192" w:rsidRPr="001D489E" w:rsidRDefault="00427192" w:rsidP="00427192">
      <w:pPr>
        <w:ind w:left="851"/>
        <w:jc w:val="both"/>
        <w:rPr>
          <w:rFonts w:ascii="Arial" w:hAnsi="Arial" w:cs="Arial"/>
          <w:lang w:val="ru-RU"/>
        </w:rPr>
      </w:pPr>
    </w:p>
    <w:p w14:paraId="3163393A" w14:textId="12E6FEE7" w:rsidR="00F309A2" w:rsidRPr="001D489E" w:rsidRDefault="00F309A2" w:rsidP="00F309A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Коммерческие условия предоставляются всем Дистрибьюторам</w:t>
      </w:r>
      <w:r w:rsidR="001A2A47" w:rsidRPr="001D489E">
        <w:rPr>
          <w:rFonts w:ascii="Arial" w:hAnsi="Arial" w:cs="Arial"/>
          <w:lang w:val="ru-RU"/>
        </w:rPr>
        <w:t xml:space="preserve"> и/или гр</w:t>
      </w:r>
      <w:r w:rsidR="00472A38" w:rsidRPr="001D489E">
        <w:rPr>
          <w:rFonts w:ascii="Arial" w:hAnsi="Arial" w:cs="Arial"/>
          <w:lang w:val="ru-RU"/>
        </w:rPr>
        <w:t>у</w:t>
      </w:r>
      <w:r w:rsidR="001A2A47" w:rsidRPr="001D489E">
        <w:rPr>
          <w:rFonts w:ascii="Arial" w:hAnsi="Arial" w:cs="Arial"/>
          <w:lang w:val="ru-RU"/>
        </w:rPr>
        <w:t xml:space="preserve">ппам </w:t>
      </w:r>
      <w:r w:rsidR="00472A38" w:rsidRPr="001D489E">
        <w:rPr>
          <w:rFonts w:ascii="Arial" w:hAnsi="Arial" w:cs="Arial"/>
          <w:lang w:val="ru-RU"/>
        </w:rPr>
        <w:t>Д</w:t>
      </w:r>
      <w:r w:rsidR="001A2A47" w:rsidRPr="001D489E">
        <w:rPr>
          <w:rFonts w:ascii="Arial" w:hAnsi="Arial" w:cs="Arial"/>
          <w:lang w:val="ru-RU"/>
        </w:rPr>
        <w:t>истрибьюторов</w:t>
      </w:r>
      <w:r w:rsidRPr="001D489E">
        <w:rPr>
          <w:rFonts w:ascii="Arial" w:hAnsi="Arial" w:cs="Arial"/>
          <w:lang w:val="ru-RU"/>
        </w:rPr>
        <w:t xml:space="preserve"> при обязательном соблюдении принципа недискриминации Дистрибьюторов, на единых для всех Дистрибьюторов</w:t>
      </w:r>
      <w:r w:rsidR="00472A38" w:rsidRPr="001D489E">
        <w:rPr>
          <w:rFonts w:ascii="Arial" w:hAnsi="Arial" w:cs="Arial"/>
          <w:lang w:val="ru-RU"/>
        </w:rPr>
        <w:t xml:space="preserve"> и/или групп Дистрибьюторов</w:t>
      </w:r>
      <w:r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lastRenderedPageBreak/>
        <w:t>основаниях путем предоставления равных условий за равный вклад в развитие дистрибьюции Продукции.</w:t>
      </w:r>
    </w:p>
    <w:p w14:paraId="776A92A3" w14:textId="77777777" w:rsidR="00F309A2" w:rsidRPr="001D489E" w:rsidRDefault="00F309A2" w:rsidP="00427192">
      <w:pPr>
        <w:ind w:left="851"/>
        <w:jc w:val="both"/>
        <w:rPr>
          <w:rFonts w:ascii="Arial" w:hAnsi="Arial" w:cs="Arial"/>
          <w:lang w:val="ru-RU"/>
        </w:rPr>
      </w:pPr>
    </w:p>
    <w:p w14:paraId="05A24818" w14:textId="4560E254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Установлены два типа коммерческих условий: </w:t>
      </w:r>
      <w:r w:rsidR="00D24B66" w:rsidRPr="001D489E">
        <w:rPr>
          <w:rFonts w:ascii="Arial" w:hAnsi="Arial" w:cs="Arial"/>
          <w:lang w:val="ru-RU"/>
        </w:rPr>
        <w:t>С</w:t>
      </w:r>
      <w:r w:rsidRPr="001D489E">
        <w:rPr>
          <w:rFonts w:ascii="Arial" w:hAnsi="Arial" w:cs="Arial"/>
          <w:lang w:val="ru-RU"/>
        </w:rPr>
        <w:t xml:space="preserve">тандартные коммерческие условия и </w:t>
      </w:r>
      <w:r w:rsidR="00D24B66" w:rsidRPr="001D489E">
        <w:rPr>
          <w:rFonts w:ascii="Arial" w:hAnsi="Arial" w:cs="Arial"/>
          <w:lang w:val="ru-RU"/>
        </w:rPr>
        <w:t>С</w:t>
      </w:r>
      <w:r w:rsidRPr="001D489E">
        <w:rPr>
          <w:rFonts w:ascii="Arial" w:hAnsi="Arial" w:cs="Arial"/>
          <w:lang w:val="ru-RU"/>
        </w:rPr>
        <w:t>пециальные коммерческие условия</w:t>
      </w:r>
      <w:r w:rsidR="00E429E4" w:rsidRPr="001D489E">
        <w:rPr>
          <w:rFonts w:ascii="Arial" w:hAnsi="Arial" w:cs="Arial"/>
          <w:lang w:val="ru-RU"/>
        </w:rPr>
        <w:t>.</w:t>
      </w:r>
      <w:r w:rsidRPr="001D489E">
        <w:rPr>
          <w:rFonts w:ascii="Arial" w:hAnsi="Arial" w:cs="Arial"/>
          <w:lang w:val="ru-RU"/>
        </w:rPr>
        <w:t xml:space="preserve"> </w:t>
      </w:r>
    </w:p>
    <w:p w14:paraId="3DB47086" w14:textId="77777777" w:rsidR="00427192" w:rsidRPr="001D489E" w:rsidRDefault="00427192" w:rsidP="00427192">
      <w:pPr>
        <w:ind w:left="851"/>
        <w:jc w:val="both"/>
        <w:rPr>
          <w:rFonts w:ascii="Arial" w:hAnsi="Arial" w:cs="Arial"/>
          <w:lang w:val="ru-RU"/>
        </w:rPr>
      </w:pPr>
    </w:p>
    <w:p w14:paraId="12206D7E" w14:textId="3D381AEB" w:rsidR="00427192" w:rsidRPr="001D489E" w:rsidRDefault="000019E3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4.1</w:t>
      </w:r>
      <w:r w:rsidR="00427192" w:rsidRPr="001D489E">
        <w:rPr>
          <w:rFonts w:ascii="Arial" w:hAnsi="Arial" w:cs="Arial"/>
          <w:b/>
          <w:bCs/>
          <w:lang w:val="ru-RU"/>
        </w:rPr>
        <w:t xml:space="preserve"> Стандартные коммерческие условия</w:t>
      </w:r>
      <w:r w:rsidR="00427192" w:rsidRPr="001D489E">
        <w:rPr>
          <w:rFonts w:ascii="Arial" w:hAnsi="Arial" w:cs="Arial"/>
          <w:lang w:val="ru-RU"/>
        </w:rPr>
        <w:t xml:space="preserve"> – условия,</w:t>
      </w:r>
      <w:r w:rsidR="001B2521" w:rsidRPr="001D489E">
        <w:rPr>
          <w:rFonts w:ascii="Arial" w:hAnsi="Arial" w:cs="Arial"/>
          <w:lang w:val="ru-RU"/>
        </w:rPr>
        <w:t xml:space="preserve"> </w:t>
      </w:r>
      <w:r w:rsidR="00427192" w:rsidRPr="001D489E">
        <w:rPr>
          <w:rFonts w:ascii="Arial" w:hAnsi="Arial" w:cs="Arial"/>
          <w:lang w:val="ru-RU"/>
        </w:rPr>
        <w:t xml:space="preserve">которые применяются ко всем </w:t>
      </w:r>
      <w:r w:rsidR="00162A8A" w:rsidRPr="001D489E">
        <w:rPr>
          <w:rFonts w:ascii="Arial" w:hAnsi="Arial" w:cs="Arial"/>
          <w:lang w:val="ru-RU"/>
        </w:rPr>
        <w:t>Дистрибьюторам</w:t>
      </w:r>
      <w:r w:rsidR="00472A38" w:rsidRPr="001D489E">
        <w:rPr>
          <w:rFonts w:ascii="Arial" w:hAnsi="Arial" w:cs="Arial"/>
          <w:lang w:val="ru-RU"/>
        </w:rPr>
        <w:t xml:space="preserve"> и/или группам Дистрибьюторов</w:t>
      </w:r>
      <w:r w:rsidR="00427192" w:rsidRPr="001D489E">
        <w:rPr>
          <w:rFonts w:ascii="Arial" w:hAnsi="Arial" w:cs="Arial"/>
          <w:lang w:val="ru-RU"/>
        </w:rPr>
        <w:t xml:space="preserve"> в одном канале продаж на всю </w:t>
      </w:r>
      <w:r w:rsidR="00D24B66" w:rsidRPr="001D489E">
        <w:rPr>
          <w:rFonts w:ascii="Arial" w:hAnsi="Arial" w:cs="Arial"/>
          <w:lang w:val="ru-RU"/>
        </w:rPr>
        <w:t>П</w:t>
      </w:r>
      <w:r w:rsidR="00427192" w:rsidRPr="001D489E">
        <w:rPr>
          <w:rFonts w:ascii="Arial" w:hAnsi="Arial" w:cs="Arial"/>
          <w:lang w:val="ru-RU"/>
        </w:rPr>
        <w:t xml:space="preserve">родукцию или на </w:t>
      </w:r>
      <w:r w:rsidR="00D24B66" w:rsidRPr="001D489E">
        <w:rPr>
          <w:rFonts w:ascii="Arial" w:hAnsi="Arial" w:cs="Arial"/>
          <w:lang w:val="ru-RU"/>
        </w:rPr>
        <w:t>П</w:t>
      </w:r>
      <w:r w:rsidR="00427192" w:rsidRPr="001D489E">
        <w:rPr>
          <w:rFonts w:ascii="Arial" w:hAnsi="Arial" w:cs="Arial"/>
          <w:lang w:val="ru-RU"/>
        </w:rPr>
        <w:t xml:space="preserve">родукцию с одними и теми же характеристиками. </w:t>
      </w:r>
    </w:p>
    <w:p w14:paraId="011536A5" w14:textId="307EAF0B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Стандартные условия подтверждаются Генеральным Директором на определённый период (квартал, полугодие, год), при этом условия могут быть пересмотрены, о чем Дистрибьюторы информируются </w:t>
      </w:r>
      <w:r w:rsidR="00162A8A" w:rsidRPr="001D489E">
        <w:rPr>
          <w:rFonts w:ascii="Arial" w:hAnsi="Arial" w:cs="Arial"/>
          <w:lang w:val="ru-RU"/>
        </w:rPr>
        <w:t xml:space="preserve">по электронной почте </w:t>
      </w:r>
      <w:r w:rsidR="00E721E2" w:rsidRPr="001D489E">
        <w:rPr>
          <w:rFonts w:ascii="Arial" w:hAnsi="Arial" w:cs="Arial"/>
          <w:lang w:val="ru-RU"/>
        </w:rPr>
        <w:t>не позднее чем за</w:t>
      </w:r>
      <w:r w:rsidRPr="001D489E">
        <w:rPr>
          <w:rFonts w:ascii="Arial" w:hAnsi="Arial" w:cs="Arial"/>
          <w:lang w:val="ru-RU"/>
        </w:rPr>
        <w:t xml:space="preserve"> </w:t>
      </w:r>
      <w:r w:rsidR="00AE313A" w:rsidRPr="001D489E">
        <w:rPr>
          <w:rFonts w:ascii="Arial" w:hAnsi="Arial" w:cs="Arial"/>
          <w:lang w:val="ru-RU"/>
        </w:rPr>
        <w:t>30 календарных дней</w:t>
      </w:r>
      <w:r w:rsidRPr="001D489E">
        <w:rPr>
          <w:rFonts w:ascii="Arial" w:hAnsi="Arial" w:cs="Arial"/>
          <w:lang w:val="ru-RU"/>
        </w:rPr>
        <w:t xml:space="preserve"> до внесения изменений. Подтвержденные условия используются </w:t>
      </w:r>
      <w:r w:rsidR="008A42F6" w:rsidRPr="001D489E">
        <w:rPr>
          <w:rFonts w:ascii="Arial" w:hAnsi="Arial" w:cs="Arial"/>
          <w:lang w:val="ru-RU"/>
        </w:rPr>
        <w:t>коммерческим отделом</w:t>
      </w:r>
      <w:r w:rsidRPr="001D489E">
        <w:rPr>
          <w:rFonts w:ascii="Arial" w:hAnsi="Arial" w:cs="Arial"/>
          <w:lang w:val="ru-RU"/>
        </w:rPr>
        <w:t xml:space="preserve"> для переговоров с Дистрибьюторами, а также для транзакции заказов при условии подписанного </w:t>
      </w:r>
      <w:r w:rsidR="00D24B66" w:rsidRPr="001D489E">
        <w:rPr>
          <w:rFonts w:ascii="Arial" w:hAnsi="Arial" w:cs="Arial"/>
          <w:lang w:val="ru-RU"/>
        </w:rPr>
        <w:t>Договора</w:t>
      </w:r>
      <w:r w:rsidRPr="001D489E">
        <w:rPr>
          <w:rFonts w:ascii="Arial" w:hAnsi="Arial" w:cs="Arial"/>
          <w:lang w:val="ru-RU"/>
        </w:rPr>
        <w:t xml:space="preserve"> и </w:t>
      </w:r>
      <w:r w:rsidR="00D24B66" w:rsidRPr="001D489E">
        <w:rPr>
          <w:rFonts w:ascii="Arial" w:hAnsi="Arial" w:cs="Arial"/>
          <w:lang w:val="ru-RU"/>
        </w:rPr>
        <w:t>Б</w:t>
      </w:r>
      <w:r w:rsidRPr="001D489E">
        <w:rPr>
          <w:rFonts w:ascii="Arial" w:hAnsi="Arial" w:cs="Arial"/>
          <w:lang w:val="ru-RU"/>
        </w:rPr>
        <w:t xml:space="preserve">онусного соглашения с Дистрибьютором. </w:t>
      </w:r>
    </w:p>
    <w:p w14:paraId="25DE1070" w14:textId="77777777" w:rsidR="00427192" w:rsidRPr="001D489E" w:rsidRDefault="00427192" w:rsidP="00427192">
      <w:pPr>
        <w:pStyle w:val="ab"/>
        <w:ind w:left="1376"/>
        <w:jc w:val="both"/>
        <w:rPr>
          <w:rFonts w:ascii="Arial" w:hAnsi="Arial" w:cs="Arial"/>
          <w:lang w:val="ru-RU"/>
        </w:rPr>
      </w:pPr>
    </w:p>
    <w:p w14:paraId="532970E1" w14:textId="61DF1899" w:rsidR="00427192" w:rsidRPr="001D489E" w:rsidRDefault="00FB7A43" w:rsidP="00FB7A43">
      <w:pPr>
        <w:pStyle w:val="ab"/>
        <w:numPr>
          <w:ilvl w:val="1"/>
          <w:numId w:val="31"/>
        </w:numPr>
        <w:ind w:left="0" w:firstLine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427192" w:rsidRPr="001D489E">
        <w:rPr>
          <w:rFonts w:ascii="Arial" w:hAnsi="Arial" w:cs="Arial"/>
          <w:lang w:val="ru-RU"/>
        </w:rPr>
        <w:t>В дополнени</w:t>
      </w:r>
      <w:r w:rsidR="008A42F6" w:rsidRPr="001D489E">
        <w:rPr>
          <w:rFonts w:ascii="Arial" w:hAnsi="Arial" w:cs="Arial"/>
          <w:lang w:val="ru-RU"/>
        </w:rPr>
        <w:t>е</w:t>
      </w:r>
      <w:r w:rsidR="00427192" w:rsidRPr="001D489E">
        <w:rPr>
          <w:rFonts w:ascii="Arial" w:hAnsi="Arial" w:cs="Arial"/>
          <w:lang w:val="ru-RU"/>
        </w:rPr>
        <w:t xml:space="preserve"> к Стандартны</w:t>
      </w:r>
      <w:r w:rsidR="00E721E2" w:rsidRPr="001D489E">
        <w:rPr>
          <w:rFonts w:ascii="Arial" w:hAnsi="Arial" w:cs="Arial"/>
          <w:lang w:val="ru-RU"/>
        </w:rPr>
        <w:t>м</w:t>
      </w:r>
      <w:r w:rsidR="00427192" w:rsidRPr="001D489E">
        <w:rPr>
          <w:rFonts w:ascii="Arial" w:hAnsi="Arial" w:cs="Arial"/>
          <w:lang w:val="ru-RU"/>
        </w:rPr>
        <w:t xml:space="preserve"> коммерческим условиям могут применяться </w:t>
      </w:r>
      <w:r w:rsidR="00427192" w:rsidRPr="001D489E">
        <w:rPr>
          <w:rFonts w:ascii="Arial" w:hAnsi="Arial" w:cs="Arial"/>
          <w:b/>
          <w:bCs/>
          <w:lang w:val="ru-RU"/>
        </w:rPr>
        <w:t>Специальные коммерческие условия</w:t>
      </w:r>
      <w:r w:rsidR="00427192" w:rsidRPr="001D489E">
        <w:rPr>
          <w:rFonts w:ascii="Arial" w:hAnsi="Arial" w:cs="Arial"/>
          <w:lang w:val="ru-RU"/>
        </w:rPr>
        <w:t>, в зависимости от определённых условий:</w:t>
      </w:r>
    </w:p>
    <w:p w14:paraId="58524663" w14:textId="5DD4A1F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54B05335" w14:textId="4DC7B358" w:rsidR="008B07A4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- </w:t>
      </w:r>
      <w:r w:rsidR="000019E3" w:rsidRPr="001D489E">
        <w:rPr>
          <w:rFonts w:ascii="Arial" w:hAnsi="Arial" w:cs="Arial"/>
          <w:lang w:val="ru-RU"/>
        </w:rPr>
        <w:t>при изменении рыночной ситуации</w:t>
      </w:r>
    </w:p>
    <w:p w14:paraId="67631A35" w14:textId="3851512A" w:rsidR="00427192" w:rsidRPr="001D489E" w:rsidRDefault="008B07A4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- </w:t>
      </w:r>
      <w:r w:rsidR="000019E3" w:rsidRPr="001D489E">
        <w:rPr>
          <w:rFonts w:ascii="Arial" w:hAnsi="Arial" w:cs="Arial"/>
          <w:lang w:val="ru-RU"/>
        </w:rPr>
        <w:t xml:space="preserve">при изменении стратегии в продвижении </w:t>
      </w:r>
      <w:r w:rsidR="00162A8A" w:rsidRPr="001D489E">
        <w:rPr>
          <w:rFonts w:ascii="Arial" w:hAnsi="Arial" w:cs="Arial"/>
          <w:lang w:val="ru-RU"/>
        </w:rPr>
        <w:t>П</w:t>
      </w:r>
      <w:r w:rsidR="000019E3" w:rsidRPr="001D489E">
        <w:rPr>
          <w:rFonts w:ascii="Arial" w:hAnsi="Arial" w:cs="Arial"/>
          <w:lang w:val="ru-RU"/>
        </w:rPr>
        <w:t>родукци</w:t>
      </w:r>
      <w:r w:rsidR="006662D2" w:rsidRPr="001D489E">
        <w:rPr>
          <w:rFonts w:ascii="Arial" w:hAnsi="Arial" w:cs="Arial"/>
          <w:lang w:val="ru-RU"/>
        </w:rPr>
        <w:t>и</w:t>
      </w:r>
    </w:p>
    <w:p w14:paraId="5FF13FB7" w14:textId="77777777" w:rsidR="00427192" w:rsidRPr="001D489E" w:rsidRDefault="00427192" w:rsidP="00427192">
      <w:pPr>
        <w:ind w:left="851"/>
        <w:jc w:val="both"/>
        <w:rPr>
          <w:rFonts w:ascii="Arial" w:hAnsi="Arial" w:cs="Arial"/>
          <w:lang w:val="ru-RU"/>
        </w:rPr>
      </w:pPr>
    </w:p>
    <w:p w14:paraId="45262EDD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Каждый случай специальных коммерческих условий, которые изменяют стандартные коммерческие условия, требуют подтверждения Генерального Директора. </w:t>
      </w:r>
    </w:p>
    <w:p w14:paraId="64E0B6E4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1BD5242B" w14:textId="5D1FEA8A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Все запросы на предоставление </w:t>
      </w:r>
      <w:r w:rsidR="00162A8A" w:rsidRPr="001D489E">
        <w:rPr>
          <w:rFonts w:ascii="Arial" w:hAnsi="Arial" w:cs="Arial"/>
          <w:lang w:val="ru-RU"/>
        </w:rPr>
        <w:t>С</w:t>
      </w:r>
      <w:r w:rsidRPr="001D489E">
        <w:rPr>
          <w:rFonts w:ascii="Arial" w:hAnsi="Arial" w:cs="Arial"/>
          <w:lang w:val="ru-RU"/>
        </w:rPr>
        <w:t xml:space="preserve">пециальных коммерческих условий оформляются в соответствии с формой на предоставление </w:t>
      </w:r>
      <w:r w:rsidR="00162A8A" w:rsidRPr="001D489E">
        <w:rPr>
          <w:rFonts w:ascii="Arial" w:hAnsi="Arial" w:cs="Arial"/>
          <w:lang w:val="ru-RU"/>
        </w:rPr>
        <w:t>С</w:t>
      </w:r>
      <w:r w:rsidRPr="001D489E">
        <w:rPr>
          <w:rFonts w:ascii="Arial" w:hAnsi="Arial" w:cs="Arial"/>
          <w:lang w:val="ru-RU"/>
        </w:rPr>
        <w:t xml:space="preserve">пециальных коммерческих условий, указанной в Приложение № </w:t>
      </w:r>
      <w:r w:rsidR="0040270C" w:rsidRPr="001D489E">
        <w:rPr>
          <w:rFonts w:ascii="Arial" w:hAnsi="Arial" w:cs="Arial"/>
          <w:lang w:val="ru-RU"/>
        </w:rPr>
        <w:t>4</w:t>
      </w:r>
      <w:r w:rsidRPr="001D489E">
        <w:rPr>
          <w:rFonts w:ascii="Arial" w:hAnsi="Arial" w:cs="Arial"/>
          <w:lang w:val="ru-RU"/>
        </w:rPr>
        <w:t xml:space="preserve"> и должны быть подписаны Генеральным Директором.  </w:t>
      </w:r>
    </w:p>
    <w:p w14:paraId="5AD94935" w14:textId="77777777" w:rsidR="00427192" w:rsidRPr="001D489E" w:rsidRDefault="00427192" w:rsidP="00427192">
      <w:pPr>
        <w:ind w:left="851"/>
        <w:jc w:val="both"/>
        <w:rPr>
          <w:rFonts w:ascii="Arial" w:hAnsi="Arial" w:cs="Arial"/>
          <w:lang w:val="ru-RU"/>
        </w:rPr>
      </w:pPr>
    </w:p>
    <w:p w14:paraId="5CDA49F3" w14:textId="2F9E7B27" w:rsidR="00427192" w:rsidRPr="001D489E" w:rsidRDefault="00D92175" w:rsidP="00E429E4">
      <w:pPr>
        <w:pStyle w:val="ab"/>
        <w:numPr>
          <w:ilvl w:val="0"/>
          <w:numId w:val="31"/>
        </w:numPr>
        <w:ind w:left="180" w:hanging="180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Виды</w:t>
      </w:r>
      <w:r w:rsidR="00427192" w:rsidRPr="001D489E">
        <w:rPr>
          <w:rFonts w:ascii="Arial" w:hAnsi="Arial" w:cs="Arial"/>
          <w:b/>
          <w:bCs/>
          <w:lang w:val="ru-RU"/>
        </w:rPr>
        <w:t xml:space="preserve"> скидок</w:t>
      </w:r>
    </w:p>
    <w:p w14:paraId="3D53C4FF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51B93CAF" w14:textId="0A6189FF" w:rsidR="00427192" w:rsidRPr="001D489E" w:rsidRDefault="00AE313A" w:rsidP="00427192">
      <w:pPr>
        <w:jc w:val="both"/>
        <w:rPr>
          <w:rFonts w:ascii="Arial" w:hAnsi="Arial" w:cs="Arial"/>
          <w:lang w:val="ru-RU"/>
        </w:rPr>
      </w:pPr>
      <w:r w:rsidRPr="00FB7A43">
        <w:rPr>
          <w:rFonts w:ascii="Arial" w:hAnsi="Arial" w:cs="Arial"/>
          <w:b/>
          <w:bCs/>
          <w:lang w:val="ru-RU"/>
        </w:rPr>
        <w:t>5.1</w:t>
      </w:r>
      <w:r w:rsidRPr="001D489E">
        <w:rPr>
          <w:rFonts w:ascii="Arial" w:hAnsi="Arial" w:cs="Arial"/>
          <w:lang w:val="ru-RU"/>
        </w:rPr>
        <w:t xml:space="preserve"> </w:t>
      </w:r>
      <w:r w:rsidR="00427192" w:rsidRPr="001D489E">
        <w:rPr>
          <w:rFonts w:ascii="Arial" w:hAnsi="Arial" w:cs="Arial"/>
          <w:b/>
          <w:bCs/>
          <w:lang w:val="ru-RU"/>
        </w:rPr>
        <w:t>Скидка за срок годности</w:t>
      </w:r>
      <w:r w:rsidR="00427192" w:rsidRPr="001D489E">
        <w:rPr>
          <w:rFonts w:ascii="Arial" w:hAnsi="Arial" w:cs="Arial"/>
          <w:lang w:val="ru-RU"/>
        </w:rPr>
        <w:t xml:space="preserve"> </w:t>
      </w:r>
    </w:p>
    <w:p w14:paraId="438359FA" w14:textId="77777777" w:rsidR="003F7E4B" w:rsidRPr="001D489E" w:rsidRDefault="003F7E4B" w:rsidP="00427192">
      <w:pPr>
        <w:jc w:val="both"/>
        <w:rPr>
          <w:rFonts w:ascii="Arial" w:hAnsi="Arial" w:cs="Arial"/>
          <w:lang w:val="ru-RU"/>
        </w:rPr>
      </w:pPr>
    </w:p>
    <w:p w14:paraId="24BFC39E" w14:textId="77777777" w:rsidR="0026379F" w:rsidRDefault="0026379F" w:rsidP="002637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Скидка за срок годности на Продукцию может быть предоставлена всем Дистрибьюторам и/или группам Дистрибьюторов, исходя из срока годности, оставшегося на момент предоставления скидки. Информация о скидке за срок годности и периоде действия отправляется Дистрибьюторам по электронной почте. Распоряжение оформляется по форме, указанной в Приложении №5.</w:t>
      </w:r>
    </w:p>
    <w:p w14:paraId="6BC0583E" w14:textId="77777777" w:rsidR="0026379F" w:rsidRDefault="0026379F" w:rsidP="002637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Скидка за срок годности предоставляется Компанией в момент отгрузки Продукции Дистрибьютору. </w:t>
      </w:r>
    </w:p>
    <w:p w14:paraId="323A2B59" w14:textId="77777777" w:rsidR="00427192" w:rsidRPr="0026379F" w:rsidRDefault="00427192" w:rsidP="00427192">
      <w:pPr>
        <w:jc w:val="both"/>
        <w:rPr>
          <w:rFonts w:ascii="Arial" w:hAnsi="Arial" w:cs="Arial"/>
        </w:rPr>
      </w:pPr>
    </w:p>
    <w:p w14:paraId="7C9DB1DF" w14:textId="2F6C8485" w:rsidR="00427192" w:rsidRPr="001D489E" w:rsidRDefault="00AE313A" w:rsidP="00427192">
      <w:pPr>
        <w:jc w:val="both"/>
        <w:rPr>
          <w:rFonts w:ascii="Arial" w:hAnsi="Arial" w:cs="Arial"/>
          <w:b/>
          <w:bCs/>
          <w:lang w:val="ru-RU"/>
        </w:rPr>
      </w:pPr>
      <w:r w:rsidRPr="00FB7A43">
        <w:rPr>
          <w:rFonts w:ascii="Arial" w:hAnsi="Arial" w:cs="Arial"/>
          <w:b/>
          <w:bCs/>
          <w:lang w:val="ru-RU"/>
        </w:rPr>
        <w:t>5.2</w:t>
      </w:r>
      <w:r w:rsidRPr="001D489E">
        <w:rPr>
          <w:rFonts w:ascii="Arial" w:hAnsi="Arial" w:cs="Arial"/>
          <w:lang w:val="ru-RU"/>
        </w:rPr>
        <w:t xml:space="preserve"> </w:t>
      </w:r>
      <w:r w:rsidR="00427192" w:rsidRPr="001D489E">
        <w:rPr>
          <w:rFonts w:ascii="Arial" w:hAnsi="Arial" w:cs="Arial"/>
          <w:b/>
          <w:bCs/>
          <w:lang w:val="ru-RU"/>
        </w:rPr>
        <w:t>Скидка за маркетинговую</w:t>
      </w:r>
      <w:r w:rsidR="00416757" w:rsidRPr="001D489E">
        <w:rPr>
          <w:rFonts w:ascii="Arial" w:hAnsi="Arial" w:cs="Arial"/>
          <w:b/>
          <w:bCs/>
          <w:lang w:val="ru-RU"/>
        </w:rPr>
        <w:t xml:space="preserve"> </w:t>
      </w:r>
      <w:r w:rsidR="00427192" w:rsidRPr="001D489E">
        <w:rPr>
          <w:rFonts w:ascii="Arial" w:hAnsi="Arial" w:cs="Arial"/>
          <w:b/>
          <w:bCs/>
          <w:lang w:val="ru-RU"/>
        </w:rPr>
        <w:t>/</w:t>
      </w:r>
      <w:r w:rsidR="00416757" w:rsidRPr="001D489E">
        <w:rPr>
          <w:rFonts w:ascii="Arial" w:hAnsi="Arial" w:cs="Arial"/>
          <w:b/>
          <w:bCs/>
          <w:lang w:val="ru-RU"/>
        </w:rPr>
        <w:t xml:space="preserve"> </w:t>
      </w:r>
      <w:r w:rsidR="00427192" w:rsidRPr="001D489E">
        <w:rPr>
          <w:rFonts w:ascii="Arial" w:hAnsi="Arial" w:cs="Arial"/>
          <w:b/>
          <w:bCs/>
          <w:lang w:val="ru-RU"/>
        </w:rPr>
        <w:t>промоционную акцию</w:t>
      </w:r>
    </w:p>
    <w:p w14:paraId="3E81764D" w14:textId="77777777" w:rsidR="003F7E4B" w:rsidRPr="001D489E" w:rsidRDefault="003F7E4B" w:rsidP="00427192">
      <w:pPr>
        <w:jc w:val="both"/>
        <w:rPr>
          <w:rFonts w:ascii="Arial" w:hAnsi="Arial" w:cs="Arial"/>
          <w:lang w:val="ru-RU"/>
        </w:rPr>
      </w:pPr>
    </w:p>
    <w:p w14:paraId="48BDAF39" w14:textId="7B67219D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Когда Компания инициирует </w:t>
      </w:r>
      <w:r w:rsidR="000D062D" w:rsidRPr="001D489E">
        <w:rPr>
          <w:rFonts w:ascii="Arial" w:hAnsi="Arial" w:cs="Arial"/>
          <w:lang w:val="ru-RU"/>
        </w:rPr>
        <w:t xml:space="preserve">маркетинговую или </w:t>
      </w:r>
      <w:r w:rsidRPr="001D489E">
        <w:rPr>
          <w:rFonts w:ascii="Arial" w:hAnsi="Arial" w:cs="Arial"/>
          <w:lang w:val="ru-RU"/>
        </w:rPr>
        <w:t>промоционную акцию, возможна скидка на Продукцию, участвующую в такой акции.</w:t>
      </w:r>
    </w:p>
    <w:p w14:paraId="2FF7F73F" w14:textId="0FD4B158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Условия на </w:t>
      </w:r>
      <w:r w:rsidR="000D062D" w:rsidRPr="001D489E">
        <w:rPr>
          <w:rFonts w:ascii="Arial" w:hAnsi="Arial" w:cs="Arial"/>
          <w:lang w:val="ru-RU"/>
        </w:rPr>
        <w:t xml:space="preserve">маркетинговую или </w:t>
      </w:r>
      <w:r w:rsidRPr="001D489E">
        <w:rPr>
          <w:rFonts w:ascii="Arial" w:hAnsi="Arial" w:cs="Arial"/>
          <w:lang w:val="ru-RU"/>
        </w:rPr>
        <w:t>промоционную акцию должны быть подтверждены по форме, указанной в Приложение №</w:t>
      </w:r>
      <w:r w:rsidR="0040270C" w:rsidRPr="001D489E">
        <w:rPr>
          <w:rFonts w:ascii="Arial" w:hAnsi="Arial" w:cs="Arial"/>
          <w:lang w:val="ru-RU"/>
        </w:rPr>
        <w:t>6</w:t>
      </w:r>
      <w:r w:rsidRPr="001D489E">
        <w:rPr>
          <w:rFonts w:ascii="Arial" w:hAnsi="Arial" w:cs="Arial"/>
          <w:lang w:val="ru-RU"/>
        </w:rPr>
        <w:t xml:space="preserve">, включая информацию по периоду действия акции, по </w:t>
      </w:r>
      <w:r w:rsidR="008A42F6" w:rsidRPr="001D489E">
        <w:rPr>
          <w:rFonts w:ascii="Arial" w:hAnsi="Arial" w:cs="Arial"/>
          <w:lang w:val="ru-RU"/>
        </w:rPr>
        <w:t>П</w:t>
      </w:r>
      <w:r w:rsidRPr="001D489E">
        <w:rPr>
          <w:rFonts w:ascii="Arial" w:hAnsi="Arial" w:cs="Arial"/>
          <w:lang w:val="ru-RU"/>
        </w:rPr>
        <w:t xml:space="preserve">родукции, участвующей в акции, по </w:t>
      </w:r>
      <w:r w:rsidR="008A42F6" w:rsidRPr="001D489E">
        <w:rPr>
          <w:rFonts w:ascii="Arial" w:hAnsi="Arial" w:cs="Arial"/>
          <w:lang w:val="ru-RU"/>
        </w:rPr>
        <w:t>Д</w:t>
      </w:r>
      <w:r w:rsidRPr="001D489E">
        <w:rPr>
          <w:rFonts w:ascii="Arial" w:hAnsi="Arial" w:cs="Arial"/>
          <w:lang w:val="ru-RU"/>
        </w:rPr>
        <w:t>истрибьюторам</w:t>
      </w:r>
      <w:r w:rsidR="00A75A7F" w:rsidRPr="001D489E">
        <w:rPr>
          <w:rFonts w:ascii="Arial" w:hAnsi="Arial" w:cs="Arial"/>
          <w:lang w:val="ru-RU"/>
        </w:rPr>
        <w:t xml:space="preserve"> и/или группам Дистрибьюторов</w:t>
      </w:r>
      <w:r w:rsidRPr="001D489E">
        <w:rPr>
          <w:rFonts w:ascii="Arial" w:hAnsi="Arial" w:cs="Arial"/>
          <w:lang w:val="ru-RU"/>
        </w:rPr>
        <w:t xml:space="preserve">, участвующим в акции, по размеру скидки во время акции.  </w:t>
      </w:r>
    </w:p>
    <w:p w14:paraId="56D5080C" w14:textId="2A18067B" w:rsidR="00427192" w:rsidRPr="001D489E" w:rsidRDefault="00BE2D51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lastRenderedPageBreak/>
        <w:t xml:space="preserve">Распоряжение </w:t>
      </w:r>
      <w:r w:rsidR="00427192" w:rsidRPr="001D489E">
        <w:rPr>
          <w:rFonts w:ascii="Arial" w:hAnsi="Arial" w:cs="Arial"/>
          <w:lang w:val="ru-RU"/>
        </w:rPr>
        <w:t>оформляется по форме, указанной в Приложении №</w:t>
      </w:r>
      <w:r w:rsidR="0040270C" w:rsidRPr="001D489E">
        <w:rPr>
          <w:rFonts w:ascii="Arial" w:hAnsi="Arial" w:cs="Arial"/>
          <w:lang w:val="ru-RU"/>
        </w:rPr>
        <w:t>7</w:t>
      </w:r>
      <w:r w:rsidR="003F7E4B" w:rsidRPr="001D489E">
        <w:rPr>
          <w:rFonts w:ascii="Arial" w:hAnsi="Arial" w:cs="Arial"/>
          <w:lang w:val="ru-RU"/>
        </w:rPr>
        <w:t>.</w:t>
      </w:r>
    </w:p>
    <w:p w14:paraId="45A29E3C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Информация по маркетинговой или промоционной акции отправляется Дистрибьюторам по электронной почте. </w:t>
      </w:r>
    </w:p>
    <w:p w14:paraId="661D4DEB" w14:textId="38880842" w:rsidR="008B07A4" w:rsidRPr="001D489E" w:rsidRDefault="00232457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Скидка за маркетинговую или промоционную акци</w:t>
      </w:r>
      <w:r w:rsidR="008A42F6" w:rsidRPr="001D489E">
        <w:rPr>
          <w:rFonts w:ascii="Arial" w:hAnsi="Arial" w:cs="Arial"/>
          <w:lang w:val="ru-RU"/>
        </w:rPr>
        <w:t>ю</w:t>
      </w:r>
      <w:r w:rsidRPr="001D489E">
        <w:rPr>
          <w:rFonts w:ascii="Arial" w:hAnsi="Arial" w:cs="Arial"/>
          <w:lang w:val="ru-RU"/>
        </w:rPr>
        <w:t xml:space="preserve"> предоставляется Компанией в момент отгрузки Дистрибьютору.</w:t>
      </w:r>
    </w:p>
    <w:p w14:paraId="618F3868" w14:textId="77777777" w:rsidR="008B07A4" w:rsidRPr="001D489E" w:rsidRDefault="008B07A4" w:rsidP="00427192">
      <w:pPr>
        <w:jc w:val="both"/>
        <w:rPr>
          <w:rFonts w:ascii="Arial" w:hAnsi="Arial" w:cs="Arial"/>
          <w:lang w:val="ru-RU"/>
        </w:rPr>
      </w:pPr>
    </w:p>
    <w:p w14:paraId="0B45E5FE" w14:textId="2B4AEAC8" w:rsidR="00427192" w:rsidRPr="001D489E" w:rsidRDefault="00D92175" w:rsidP="00E429E4">
      <w:pPr>
        <w:pStyle w:val="ab"/>
        <w:numPr>
          <w:ilvl w:val="0"/>
          <w:numId w:val="31"/>
        </w:numPr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Виды</w:t>
      </w:r>
      <w:r w:rsidR="00427192" w:rsidRPr="001D489E">
        <w:rPr>
          <w:rFonts w:ascii="Arial" w:hAnsi="Arial" w:cs="Arial"/>
          <w:b/>
          <w:bCs/>
          <w:lang w:val="ru-RU"/>
        </w:rPr>
        <w:t xml:space="preserve"> бонусов</w:t>
      </w:r>
    </w:p>
    <w:p w14:paraId="1394F44D" w14:textId="77777777" w:rsidR="00427192" w:rsidRPr="001D489E" w:rsidRDefault="00427192" w:rsidP="00427192">
      <w:pPr>
        <w:pStyle w:val="ab"/>
        <w:jc w:val="both"/>
        <w:rPr>
          <w:rFonts w:ascii="Arial" w:hAnsi="Arial" w:cs="Arial"/>
          <w:lang w:val="ru-RU"/>
        </w:rPr>
      </w:pPr>
    </w:p>
    <w:p w14:paraId="546CFC32" w14:textId="607748D2" w:rsidR="00427192" w:rsidRPr="001D489E" w:rsidRDefault="00AE313A" w:rsidP="00427192">
      <w:pPr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6.1</w:t>
      </w:r>
      <w:r w:rsidR="00416757" w:rsidRPr="001D489E">
        <w:rPr>
          <w:rFonts w:ascii="Arial" w:hAnsi="Arial" w:cs="Arial"/>
          <w:b/>
          <w:bCs/>
          <w:lang w:val="ru-RU"/>
        </w:rPr>
        <w:t>.</w:t>
      </w:r>
      <w:r w:rsidRPr="001D489E">
        <w:rPr>
          <w:rFonts w:ascii="Arial" w:hAnsi="Arial" w:cs="Arial"/>
          <w:lang w:val="ru-RU"/>
        </w:rPr>
        <w:t xml:space="preserve"> </w:t>
      </w:r>
      <w:r w:rsidR="00427192" w:rsidRPr="001D489E">
        <w:rPr>
          <w:rFonts w:ascii="Arial" w:hAnsi="Arial" w:cs="Arial"/>
          <w:b/>
          <w:bCs/>
          <w:lang w:val="ru-RU"/>
        </w:rPr>
        <w:t xml:space="preserve">Бонус за достижение </w:t>
      </w:r>
      <w:r w:rsidR="00BE7737" w:rsidRPr="001D489E">
        <w:rPr>
          <w:rFonts w:ascii="Arial" w:hAnsi="Arial" w:cs="Arial"/>
          <w:b/>
          <w:bCs/>
          <w:lang w:val="ru-RU"/>
        </w:rPr>
        <w:t>объема закуп</w:t>
      </w:r>
      <w:r w:rsidR="00B25837" w:rsidRPr="001D489E">
        <w:rPr>
          <w:rFonts w:ascii="Arial" w:hAnsi="Arial" w:cs="Arial"/>
          <w:b/>
          <w:bCs/>
          <w:lang w:val="ru-RU"/>
        </w:rPr>
        <w:t>ок</w:t>
      </w:r>
      <w:r w:rsidR="00BE7737" w:rsidRPr="001D489E">
        <w:rPr>
          <w:rFonts w:ascii="Arial" w:hAnsi="Arial" w:cs="Arial"/>
          <w:b/>
          <w:bCs/>
          <w:lang w:val="ru-RU"/>
        </w:rPr>
        <w:t xml:space="preserve"> </w:t>
      </w:r>
      <w:r w:rsidR="00427192" w:rsidRPr="001D489E">
        <w:rPr>
          <w:rFonts w:ascii="Arial" w:hAnsi="Arial" w:cs="Arial"/>
          <w:b/>
          <w:bCs/>
          <w:lang w:val="ru-RU"/>
        </w:rPr>
        <w:t>в коммерческом канале</w:t>
      </w:r>
    </w:p>
    <w:p w14:paraId="2DA70492" w14:textId="77777777" w:rsidR="003F7E4B" w:rsidRPr="001D489E" w:rsidRDefault="003F7E4B" w:rsidP="00427192">
      <w:pPr>
        <w:jc w:val="both"/>
        <w:rPr>
          <w:rFonts w:ascii="Arial" w:hAnsi="Arial" w:cs="Arial"/>
          <w:lang w:val="ru-RU"/>
        </w:rPr>
      </w:pPr>
    </w:p>
    <w:p w14:paraId="7413FC47" w14:textId="6ED3B09A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Для стимулирования закупок Продукции Компании Дистрибьютор</w:t>
      </w:r>
      <w:r w:rsidR="00A82930">
        <w:rPr>
          <w:rFonts w:ascii="Arial" w:hAnsi="Arial" w:cs="Arial"/>
          <w:lang w:val="ru-RU"/>
        </w:rPr>
        <w:t>ом</w:t>
      </w:r>
      <w:r w:rsidR="00A75A7F" w:rsidRPr="001D489E">
        <w:rPr>
          <w:rFonts w:ascii="Arial" w:hAnsi="Arial" w:cs="Arial"/>
          <w:lang w:val="ru-RU"/>
        </w:rPr>
        <w:t xml:space="preserve"> и/или группами Дистрибь</w:t>
      </w:r>
      <w:r w:rsidR="0041004C" w:rsidRPr="001D489E">
        <w:rPr>
          <w:rFonts w:ascii="Arial" w:hAnsi="Arial" w:cs="Arial"/>
          <w:lang w:val="ru-RU"/>
        </w:rPr>
        <w:t>ю</w:t>
      </w:r>
      <w:r w:rsidR="00A75A7F" w:rsidRPr="001D489E">
        <w:rPr>
          <w:rFonts w:ascii="Arial" w:hAnsi="Arial" w:cs="Arial"/>
          <w:lang w:val="ru-RU"/>
        </w:rPr>
        <w:t>торов</w:t>
      </w:r>
      <w:r w:rsidRPr="001D489E">
        <w:rPr>
          <w:rFonts w:ascii="Arial" w:hAnsi="Arial" w:cs="Arial"/>
          <w:lang w:val="ru-RU"/>
        </w:rPr>
        <w:t xml:space="preserve"> за период – квартал, полугодие или год в коммерческом канале, Компания предоставляет бонус за достижение </w:t>
      </w:r>
      <w:r w:rsidR="00BE7737" w:rsidRPr="001D489E">
        <w:rPr>
          <w:rFonts w:ascii="Arial" w:hAnsi="Arial" w:cs="Arial"/>
          <w:lang w:val="ru-RU"/>
        </w:rPr>
        <w:t>объема закуп</w:t>
      </w:r>
      <w:r w:rsidR="00B25837" w:rsidRPr="001D489E">
        <w:rPr>
          <w:rFonts w:ascii="Arial" w:hAnsi="Arial" w:cs="Arial"/>
          <w:lang w:val="ru-RU"/>
        </w:rPr>
        <w:t>ок</w:t>
      </w:r>
      <w:r w:rsidRPr="001D489E">
        <w:rPr>
          <w:rFonts w:ascii="Arial" w:hAnsi="Arial" w:cs="Arial"/>
          <w:lang w:val="ru-RU"/>
        </w:rPr>
        <w:t xml:space="preserve"> за период.  Период, а также </w:t>
      </w:r>
      <w:r w:rsidR="00162A8A" w:rsidRPr="001D489E">
        <w:rPr>
          <w:rFonts w:ascii="Arial" w:hAnsi="Arial" w:cs="Arial"/>
          <w:lang w:val="ru-RU"/>
        </w:rPr>
        <w:t xml:space="preserve">план </w:t>
      </w:r>
      <w:r w:rsidR="008A28FF">
        <w:rPr>
          <w:rFonts w:ascii="Arial" w:hAnsi="Arial" w:cs="Arial"/>
          <w:lang w:val="ru-RU"/>
        </w:rPr>
        <w:t>и/</w:t>
      </w:r>
      <w:r w:rsidR="00162A8A" w:rsidRPr="001D489E">
        <w:rPr>
          <w:rFonts w:ascii="Arial" w:hAnsi="Arial" w:cs="Arial"/>
          <w:lang w:val="ru-RU"/>
        </w:rPr>
        <w:t xml:space="preserve">или </w:t>
      </w:r>
      <w:r w:rsidR="00232457" w:rsidRPr="001D489E">
        <w:rPr>
          <w:rFonts w:ascii="Arial" w:hAnsi="Arial" w:cs="Arial"/>
          <w:lang w:val="ru-RU"/>
        </w:rPr>
        <w:t>шкала</w:t>
      </w:r>
      <w:r w:rsidR="0036046C" w:rsidRPr="001D489E">
        <w:rPr>
          <w:rFonts w:ascii="Arial" w:hAnsi="Arial" w:cs="Arial"/>
          <w:lang w:val="ru-RU"/>
        </w:rPr>
        <w:t xml:space="preserve"> закупок </w:t>
      </w:r>
      <w:r w:rsidR="00001C32">
        <w:rPr>
          <w:rFonts w:ascii="Arial" w:hAnsi="Arial" w:cs="Arial"/>
          <w:lang w:val="ru-RU"/>
        </w:rPr>
        <w:t>и/</w:t>
      </w:r>
      <w:r w:rsidR="0036046C" w:rsidRPr="001D489E">
        <w:rPr>
          <w:rFonts w:ascii="Arial" w:hAnsi="Arial" w:cs="Arial"/>
          <w:lang w:val="ru-RU"/>
        </w:rPr>
        <w:t>или размер бонуса</w:t>
      </w:r>
      <w:r w:rsidR="00232457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>могут быть изменены Компанией. Компания уведомляет Дистрибьютор</w:t>
      </w:r>
      <w:r w:rsidR="008A42F6" w:rsidRPr="001D489E">
        <w:rPr>
          <w:rFonts w:ascii="Arial" w:hAnsi="Arial" w:cs="Arial"/>
          <w:lang w:val="ru-RU"/>
        </w:rPr>
        <w:t xml:space="preserve">ов </w:t>
      </w:r>
      <w:r w:rsidRPr="001D489E">
        <w:rPr>
          <w:rFonts w:ascii="Arial" w:hAnsi="Arial" w:cs="Arial"/>
          <w:lang w:val="ru-RU"/>
        </w:rPr>
        <w:t xml:space="preserve">о таком изменении за </w:t>
      </w:r>
      <w:r w:rsidR="00232457" w:rsidRPr="001D489E">
        <w:rPr>
          <w:rFonts w:ascii="Arial" w:hAnsi="Arial" w:cs="Arial"/>
          <w:lang w:val="ru-RU"/>
        </w:rPr>
        <w:t>30 календарных дней</w:t>
      </w:r>
      <w:r w:rsidRPr="001D489E">
        <w:rPr>
          <w:rFonts w:ascii="Arial" w:hAnsi="Arial" w:cs="Arial"/>
          <w:lang w:val="ru-RU"/>
        </w:rPr>
        <w:t xml:space="preserve"> до </w:t>
      </w:r>
      <w:r w:rsidR="00232457" w:rsidRPr="001D489E">
        <w:rPr>
          <w:rFonts w:ascii="Arial" w:hAnsi="Arial" w:cs="Arial"/>
          <w:lang w:val="ru-RU"/>
        </w:rPr>
        <w:t>вступления в силу изменений</w:t>
      </w:r>
      <w:r w:rsidR="0036046C" w:rsidRPr="001D489E">
        <w:rPr>
          <w:rFonts w:ascii="Arial" w:hAnsi="Arial" w:cs="Arial"/>
          <w:lang w:val="ru-RU"/>
        </w:rPr>
        <w:t xml:space="preserve"> по электронной почте</w:t>
      </w:r>
      <w:r w:rsidRPr="001D489E">
        <w:rPr>
          <w:rFonts w:ascii="Arial" w:hAnsi="Arial" w:cs="Arial"/>
          <w:lang w:val="ru-RU"/>
        </w:rPr>
        <w:t xml:space="preserve">. </w:t>
      </w:r>
    </w:p>
    <w:p w14:paraId="2FC89FB9" w14:textId="77777777" w:rsidR="00D166E1" w:rsidRPr="001D489E" w:rsidRDefault="00D166E1" w:rsidP="00D166E1">
      <w:pPr>
        <w:jc w:val="both"/>
        <w:rPr>
          <w:rFonts w:ascii="Arial" w:hAnsi="Arial" w:cs="Arial"/>
          <w:lang w:val="ru-RU"/>
        </w:rPr>
      </w:pPr>
    </w:p>
    <w:p w14:paraId="3DC22222" w14:textId="4BF18D9F" w:rsidR="00427192" w:rsidRPr="001D489E" w:rsidRDefault="0083339D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Компания устанавливает м</w:t>
      </w:r>
      <w:r w:rsidR="00D166E1" w:rsidRPr="001D489E">
        <w:rPr>
          <w:rFonts w:ascii="Arial" w:hAnsi="Arial" w:cs="Arial"/>
          <w:lang w:val="ru-RU"/>
        </w:rPr>
        <w:t>инимальный объем закупок за период</w:t>
      </w:r>
      <w:r w:rsidRPr="001D489E">
        <w:rPr>
          <w:rFonts w:ascii="Arial" w:hAnsi="Arial" w:cs="Arial"/>
          <w:lang w:val="ru-RU"/>
        </w:rPr>
        <w:t>, а также минимальный единовременный объем закупок</w:t>
      </w:r>
      <w:r w:rsidR="00D166E1" w:rsidRPr="001D489E">
        <w:rPr>
          <w:rFonts w:ascii="Arial" w:hAnsi="Arial" w:cs="Arial"/>
          <w:lang w:val="ru-RU"/>
        </w:rPr>
        <w:t xml:space="preserve"> в коммерческом канале </w:t>
      </w:r>
      <w:r w:rsidR="0013399C" w:rsidRPr="001D489E">
        <w:rPr>
          <w:rFonts w:ascii="Arial" w:hAnsi="Arial" w:cs="Arial"/>
          <w:lang w:val="ru-RU"/>
        </w:rPr>
        <w:t xml:space="preserve">в ценах действующего прайс листа без </w:t>
      </w:r>
      <w:r w:rsidR="00D24B66" w:rsidRPr="001D489E">
        <w:rPr>
          <w:rFonts w:ascii="Arial" w:hAnsi="Arial" w:cs="Arial"/>
          <w:lang w:val="ru-RU"/>
        </w:rPr>
        <w:t xml:space="preserve">учета </w:t>
      </w:r>
      <w:r w:rsidR="0013399C" w:rsidRPr="001D489E">
        <w:rPr>
          <w:rFonts w:ascii="Arial" w:hAnsi="Arial" w:cs="Arial"/>
          <w:lang w:val="ru-RU"/>
        </w:rPr>
        <w:t>НДС</w:t>
      </w:r>
      <w:r w:rsidRPr="001D489E">
        <w:rPr>
          <w:rFonts w:ascii="Arial" w:hAnsi="Arial" w:cs="Arial"/>
          <w:lang w:val="ru-RU"/>
        </w:rPr>
        <w:t xml:space="preserve"> и отправляет информацию Дистрибьютор</w:t>
      </w:r>
      <w:r w:rsidR="008A42F6" w:rsidRPr="001D489E">
        <w:rPr>
          <w:rFonts w:ascii="Arial" w:hAnsi="Arial" w:cs="Arial"/>
          <w:lang w:val="ru-RU"/>
        </w:rPr>
        <w:t>ам</w:t>
      </w:r>
      <w:r w:rsidRPr="001D489E">
        <w:rPr>
          <w:rFonts w:ascii="Arial" w:hAnsi="Arial" w:cs="Arial"/>
          <w:lang w:val="ru-RU"/>
        </w:rPr>
        <w:t xml:space="preserve"> по</w:t>
      </w:r>
      <w:r w:rsidR="00416757" w:rsidRPr="001D489E">
        <w:rPr>
          <w:rFonts w:ascii="Arial" w:hAnsi="Arial" w:cs="Arial"/>
          <w:lang w:val="ru-RU"/>
        </w:rPr>
        <w:t xml:space="preserve"> электронной почте</w:t>
      </w:r>
      <w:r w:rsidRPr="001D489E">
        <w:rPr>
          <w:rFonts w:ascii="Arial" w:hAnsi="Arial" w:cs="Arial"/>
          <w:lang w:val="ru-RU"/>
        </w:rPr>
        <w:t xml:space="preserve"> до начала периода</w:t>
      </w:r>
      <w:r w:rsidR="007C0AC6" w:rsidRPr="001D489E">
        <w:rPr>
          <w:rFonts w:ascii="Arial" w:hAnsi="Arial" w:cs="Arial"/>
          <w:lang w:val="ru-RU"/>
        </w:rPr>
        <w:t>.</w:t>
      </w:r>
      <w:r w:rsidR="0013399C" w:rsidRPr="001D489E">
        <w:rPr>
          <w:rFonts w:ascii="Arial" w:hAnsi="Arial" w:cs="Arial"/>
          <w:lang w:val="ru-RU"/>
        </w:rPr>
        <w:t xml:space="preserve"> </w:t>
      </w:r>
    </w:p>
    <w:p w14:paraId="5BA45362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4A1FB90F" w14:textId="10BA7D4A" w:rsidR="00427192" w:rsidRPr="001D489E" w:rsidRDefault="00AE313A" w:rsidP="00427192">
      <w:pPr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 xml:space="preserve"> 6.1.1 </w:t>
      </w:r>
      <w:r w:rsidR="00427192" w:rsidRPr="001D489E">
        <w:rPr>
          <w:rFonts w:ascii="Arial" w:hAnsi="Arial" w:cs="Arial"/>
          <w:b/>
          <w:bCs/>
          <w:lang w:val="ru-RU"/>
        </w:rPr>
        <w:t xml:space="preserve">Квартальный бонус за достижение </w:t>
      </w:r>
      <w:r w:rsidR="00BE7737" w:rsidRPr="001D489E">
        <w:rPr>
          <w:rFonts w:ascii="Arial" w:hAnsi="Arial" w:cs="Arial"/>
          <w:b/>
          <w:bCs/>
          <w:lang w:val="ru-RU"/>
        </w:rPr>
        <w:t>объема</w:t>
      </w:r>
      <w:r w:rsidR="00427192" w:rsidRPr="001D489E">
        <w:rPr>
          <w:rFonts w:ascii="Arial" w:hAnsi="Arial" w:cs="Arial"/>
          <w:b/>
          <w:bCs/>
          <w:lang w:val="ru-RU"/>
        </w:rPr>
        <w:t xml:space="preserve"> закуп</w:t>
      </w:r>
      <w:r w:rsidR="00B25837" w:rsidRPr="001D489E">
        <w:rPr>
          <w:rFonts w:ascii="Arial" w:hAnsi="Arial" w:cs="Arial"/>
          <w:b/>
          <w:bCs/>
          <w:lang w:val="ru-RU"/>
        </w:rPr>
        <w:t>ок</w:t>
      </w:r>
      <w:r w:rsidR="00427192" w:rsidRPr="001D489E">
        <w:rPr>
          <w:rFonts w:ascii="Arial" w:hAnsi="Arial" w:cs="Arial"/>
          <w:b/>
          <w:bCs/>
          <w:lang w:val="ru-RU"/>
        </w:rPr>
        <w:t xml:space="preserve"> по </w:t>
      </w:r>
      <w:r w:rsidR="00DC4DF2" w:rsidRPr="001D489E">
        <w:rPr>
          <w:rFonts w:ascii="Arial" w:hAnsi="Arial" w:cs="Arial"/>
          <w:b/>
          <w:bCs/>
          <w:lang w:val="ru-RU"/>
        </w:rPr>
        <w:t>согласованному плану</w:t>
      </w:r>
      <w:r w:rsidR="00CD7C53">
        <w:rPr>
          <w:rFonts w:ascii="Arial" w:hAnsi="Arial" w:cs="Arial"/>
          <w:b/>
          <w:bCs/>
          <w:lang w:val="ru-RU"/>
        </w:rPr>
        <w:t xml:space="preserve"> и/или шкале</w:t>
      </w:r>
      <w:r w:rsidR="00427192" w:rsidRPr="001D489E">
        <w:rPr>
          <w:rFonts w:ascii="Arial" w:hAnsi="Arial" w:cs="Arial"/>
          <w:b/>
          <w:bCs/>
          <w:lang w:val="ru-RU"/>
        </w:rPr>
        <w:t xml:space="preserve"> закупок</w:t>
      </w:r>
      <w:r w:rsidR="00244276">
        <w:rPr>
          <w:rFonts w:ascii="Arial" w:hAnsi="Arial" w:cs="Arial"/>
          <w:b/>
          <w:bCs/>
          <w:lang w:val="ru-RU"/>
        </w:rPr>
        <w:t xml:space="preserve"> </w:t>
      </w:r>
    </w:p>
    <w:p w14:paraId="3E0B41DA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50EA1406" w14:textId="5DEB9F85" w:rsidR="00427192" w:rsidRPr="001D489E" w:rsidRDefault="003A158E" w:rsidP="00427192">
      <w:pPr>
        <w:jc w:val="both"/>
        <w:rPr>
          <w:rFonts w:ascii="Arial" w:hAnsi="Arial" w:cs="Arial"/>
          <w:lang w:val="ru-RU"/>
        </w:rPr>
      </w:pPr>
      <w:bookmarkStart w:id="3" w:name="_Hlk76137889"/>
      <w:r w:rsidRPr="001D489E">
        <w:rPr>
          <w:rFonts w:ascii="Arial" w:hAnsi="Arial" w:cs="Arial"/>
          <w:lang w:val="ru-RU"/>
        </w:rPr>
        <w:t>План</w:t>
      </w:r>
      <w:r w:rsidR="00427192" w:rsidRPr="001D489E">
        <w:rPr>
          <w:rFonts w:ascii="Arial" w:hAnsi="Arial" w:cs="Arial"/>
          <w:lang w:val="ru-RU"/>
        </w:rPr>
        <w:t xml:space="preserve"> </w:t>
      </w:r>
      <w:r w:rsidR="00CD7C53">
        <w:rPr>
          <w:rFonts w:ascii="Arial" w:hAnsi="Arial" w:cs="Arial"/>
          <w:lang w:val="ru-RU"/>
        </w:rPr>
        <w:t xml:space="preserve">и/или шкала </w:t>
      </w:r>
      <w:r w:rsidR="00427192" w:rsidRPr="001D489E">
        <w:rPr>
          <w:rFonts w:ascii="Arial" w:hAnsi="Arial" w:cs="Arial"/>
          <w:lang w:val="ru-RU"/>
        </w:rPr>
        <w:t>закупок</w:t>
      </w:r>
      <w:r w:rsidR="00227FE7" w:rsidRPr="001D489E">
        <w:rPr>
          <w:rFonts w:ascii="Arial" w:hAnsi="Arial" w:cs="Arial"/>
          <w:lang w:val="ru-RU"/>
        </w:rPr>
        <w:t xml:space="preserve"> </w:t>
      </w:r>
      <w:r w:rsidR="00427192" w:rsidRPr="001D489E">
        <w:rPr>
          <w:rFonts w:ascii="Arial" w:hAnsi="Arial" w:cs="Arial"/>
          <w:lang w:val="ru-RU"/>
        </w:rPr>
        <w:t xml:space="preserve">устанавливается на квартал </w:t>
      </w:r>
      <w:r w:rsidR="00D05D38" w:rsidRPr="001D489E">
        <w:rPr>
          <w:rFonts w:ascii="Arial" w:hAnsi="Arial" w:cs="Arial"/>
          <w:lang w:val="ru-RU"/>
        </w:rPr>
        <w:t>перед начало</w:t>
      </w:r>
      <w:r w:rsidR="00684DF2" w:rsidRPr="001D489E">
        <w:rPr>
          <w:rFonts w:ascii="Arial" w:hAnsi="Arial" w:cs="Arial"/>
          <w:lang w:val="ru-RU"/>
        </w:rPr>
        <w:t>м</w:t>
      </w:r>
      <w:r w:rsidR="00D05D38" w:rsidRPr="001D489E">
        <w:rPr>
          <w:rFonts w:ascii="Arial" w:hAnsi="Arial" w:cs="Arial"/>
          <w:lang w:val="ru-RU"/>
        </w:rPr>
        <w:t xml:space="preserve"> соответствующего квартала</w:t>
      </w:r>
      <w:r w:rsidR="00427192" w:rsidRPr="001D489E">
        <w:rPr>
          <w:rFonts w:ascii="Arial" w:hAnsi="Arial" w:cs="Arial"/>
          <w:lang w:val="ru-RU"/>
        </w:rPr>
        <w:t xml:space="preserve">. </w:t>
      </w:r>
      <w:r w:rsidR="00D05D38" w:rsidRPr="001D489E">
        <w:rPr>
          <w:rFonts w:ascii="Arial" w:hAnsi="Arial" w:cs="Arial"/>
          <w:lang w:val="ru-RU"/>
        </w:rPr>
        <w:t xml:space="preserve">План </w:t>
      </w:r>
      <w:r w:rsidR="00CD7C53">
        <w:rPr>
          <w:rFonts w:ascii="Arial" w:hAnsi="Arial" w:cs="Arial"/>
          <w:lang w:val="ru-RU"/>
        </w:rPr>
        <w:t xml:space="preserve">и/или шкала </w:t>
      </w:r>
      <w:r w:rsidR="00D05D38" w:rsidRPr="001D489E">
        <w:rPr>
          <w:rFonts w:ascii="Arial" w:hAnsi="Arial" w:cs="Arial"/>
          <w:lang w:val="ru-RU"/>
        </w:rPr>
        <w:t>закупок</w:t>
      </w:r>
      <w:r w:rsidR="00427192" w:rsidRPr="001D489E">
        <w:rPr>
          <w:rFonts w:ascii="Arial" w:hAnsi="Arial" w:cs="Arial"/>
          <w:lang w:val="ru-RU"/>
        </w:rPr>
        <w:t xml:space="preserve"> отправляется Дистрибьютор</w:t>
      </w:r>
      <w:r w:rsidR="008A42F6" w:rsidRPr="001D489E">
        <w:rPr>
          <w:rFonts w:ascii="Arial" w:hAnsi="Arial" w:cs="Arial"/>
          <w:lang w:val="ru-RU"/>
        </w:rPr>
        <w:t>а</w:t>
      </w:r>
      <w:r w:rsidR="00D20C82" w:rsidRPr="001D489E">
        <w:rPr>
          <w:rFonts w:ascii="Arial" w:hAnsi="Arial" w:cs="Arial"/>
          <w:lang w:val="ru-RU"/>
        </w:rPr>
        <w:t>м</w:t>
      </w:r>
      <w:r w:rsidR="00427192" w:rsidRPr="001D489E">
        <w:rPr>
          <w:rFonts w:ascii="Arial" w:hAnsi="Arial" w:cs="Arial"/>
          <w:lang w:val="ru-RU"/>
        </w:rPr>
        <w:t xml:space="preserve"> по электронной почте Дистрибьютора до начала </w:t>
      </w:r>
      <w:r w:rsidR="00526F45" w:rsidRPr="001D489E">
        <w:rPr>
          <w:rFonts w:ascii="Arial" w:hAnsi="Arial" w:cs="Arial"/>
          <w:lang w:val="ru-RU"/>
        </w:rPr>
        <w:t>квартала</w:t>
      </w:r>
      <w:r w:rsidR="00427192" w:rsidRPr="001D489E">
        <w:rPr>
          <w:rFonts w:ascii="Arial" w:hAnsi="Arial" w:cs="Arial"/>
          <w:lang w:val="ru-RU"/>
        </w:rPr>
        <w:t xml:space="preserve">. </w:t>
      </w:r>
    </w:p>
    <w:p w14:paraId="0FCDA96E" w14:textId="77777777" w:rsidR="0099525B" w:rsidRPr="001D489E" w:rsidRDefault="0099525B" w:rsidP="00427192">
      <w:pPr>
        <w:jc w:val="both"/>
        <w:rPr>
          <w:rFonts w:ascii="Arial" w:hAnsi="Arial" w:cs="Arial"/>
          <w:lang w:val="ru-RU"/>
        </w:rPr>
      </w:pPr>
    </w:p>
    <w:p w14:paraId="77112F6E" w14:textId="7E3B8AA0" w:rsidR="0013282D" w:rsidRPr="001D489E" w:rsidRDefault="00976CDC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Форма </w:t>
      </w:r>
      <w:r w:rsidR="00526F45" w:rsidRPr="001D489E">
        <w:rPr>
          <w:rFonts w:ascii="Arial" w:hAnsi="Arial" w:cs="Arial"/>
          <w:lang w:val="ru-RU"/>
        </w:rPr>
        <w:t>для согласованного плана</w:t>
      </w:r>
      <w:r w:rsidRPr="001D489E">
        <w:rPr>
          <w:rFonts w:ascii="Arial" w:hAnsi="Arial" w:cs="Arial"/>
          <w:lang w:val="ru-RU"/>
        </w:rPr>
        <w:t xml:space="preserve"> </w:t>
      </w:r>
      <w:r w:rsidR="00B87057">
        <w:rPr>
          <w:rFonts w:ascii="Arial" w:hAnsi="Arial" w:cs="Arial"/>
          <w:lang w:val="ru-RU"/>
        </w:rPr>
        <w:t xml:space="preserve">и/или шкалы </w:t>
      </w:r>
      <w:r w:rsidRPr="001D489E">
        <w:rPr>
          <w:rFonts w:ascii="Arial" w:hAnsi="Arial" w:cs="Arial"/>
          <w:lang w:val="ru-RU"/>
        </w:rPr>
        <w:t xml:space="preserve">закупок </w:t>
      </w:r>
      <w:r w:rsidR="0013282D" w:rsidRPr="001D489E">
        <w:rPr>
          <w:rFonts w:ascii="Arial" w:hAnsi="Arial" w:cs="Arial"/>
          <w:lang w:val="ru-RU"/>
        </w:rPr>
        <w:t xml:space="preserve">и размера </w:t>
      </w:r>
      <w:r w:rsidR="00433466" w:rsidRPr="001D489E">
        <w:rPr>
          <w:rFonts w:ascii="Arial" w:hAnsi="Arial" w:cs="Arial"/>
          <w:lang w:val="ru-RU"/>
        </w:rPr>
        <w:t xml:space="preserve">квартального </w:t>
      </w:r>
      <w:r w:rsidR="00834E23" w:rsidRPr="001D489E">
        <w:rPr>
          <w:rFonts w:ascii="Arial" w:hAnsi="Arial" w:cs="Arial"/>
          <w:lang w:val="ru-RU"/>
        </w:rPr>
        <w:t>б</w:t>
      </w:r>
      <w:r w:rsidR="00433466" w:rsidRPr="001D489E">
        <w:rPr>
          <w:rFonts w:ascii="Arial" w:hAnsi="Arial" w:cs="Arial"/>
          <w:lang w:val="ru-RU"/>
        </w:rPr>
        <w:t xml:space="preserve">онуса за достижение объема закупок </w:t>
      </w:r>
      <w:r w:rsidR="00427192" w:rsidRPr="001D489E">
        <w:rPr>
          <w:rFonts w:ascii="Arial" w:hAnsi="Arial" w:cs="Arial"/>
          <w:lang w:val="ru-RU"/>
        </w:rPr>
        <w:t>приведена в Приложении №</w:t>
      </w:r>
      <w:r w:rsidR="0040270C" w:rsidRPr="001D489E">
        <w:rPr>
          <w:rFonts w:ascii="Arial" w:hAnsi="Arial" w:cs="Arial"/>
          <w:lang w:val="ru-RU"/>
        </w:rPr>
        <w:t>8</w:t>
      </w:r>
      <w:r w:rsidR="00427192" w:rsidRPr="001D489E">
        <w:rPr>
          <w:rFonts w:ascii="Arial" w:hAnsi="Arial" w:cs="Arial"/>
          <w:lang w:val="ru-RU"/>
        </w:rPr>
        <w:t>.</w:t>
      </w:r>
    </w:p>
    <w:p w14:paraId="20EA479A" w14:textId="77777777" w:rsidR="0099525B" w:rsidRPr="001D489E" w:rsidRDefault="0099525B" w:rsidP="00427192">
      <w:pPr>
        <w:jc w:val="both"/>
        <w:rPr>
          <w:rFonts w:ascii="Arial" w:hAnsi="Arial" w:cs="Arial"/>
          <w:lang w:val="ru-RU"/>
        </w:rPr>
      </w:pPr>
    </w:p>
    <w:p w14:paraId="3D119163" w14:textId="6F126D06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По окончанию периода, Компания исходя из </w:t>
      </w:r>
      <w:r w:rsidR="00416757" w:rsidRPr="001D489E">
        <w:rPr>
          <w:rFonts w:ascii="Arial" w:hAnsi="Arial" w:cs="Arial"/>
          <w:lang w:val="ru-RU"/>
        </w:rPr>
        <w:t xml:space="preserve">фактических </w:t>
      </w:r>
      <w:r w:rsidRPr="001D489E">
        <w:rPr>
          <w:rFonts w:ascii="Arial" w:hAnsi="Arial" w:cs="Arial"/>
          <w:lang w:val="ru-RU"/>
        </w:rPr>
        <w:t xml:space="preserve">закупок Дистрибьютора за </w:t>
      </w:r>
      <w:r w:rsidR="008E177F" w:rsidRPr="001D489E">
        <w:rPr>
          <w:rFonts w:ascii="Arial" w:hAnsi="Arial" w:cs="Arial"/>
          <w:lang w:val="ru-RU"/>
        </w:rPr>
        <w:t xml:space="preserve">квартал </w:t>
      </w:r>
      <w:r w:rsidRPr="001D489E">
        <w:rPr>
          <w:rFonts w:ascii="Arial" w:hAnsi="Arial" w:cs="Arial"/>
          <w:lang w:val="ru-RU"/>
        </w:rPr>
        <w:t>подводит итоги и рассчитывает бонус по следующей схеме:</w:t>
      </w:r>
    </w:p>
    <w:p w14:paraId="660357DB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3F8733D5" w14:textId="06D7EA11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Квартальный бонус за достижение </w:t>
      </w:r>
      <w:r w:rsidR="00BE7737" w:rsidRPr="001D489E">
        <w:rPr>
          <w:rFonts w:ascii="Arial" w:hAnsi="Arial" w:cs="Arial"/>
          <w:lang w:val="ru-RU"/>
        </w:rPr>
        <w:t xml:space="preserve">объема </w:t>
      </w:r>
      <w:r w:rsidRPr="001D489E">
        <w:rPr>
          <w:rFonts w:ascii="Arial" w:hAnsi="Arial" w:cs="Arial"/>
          <w:lang w:val="ru-RU"/>
        </w:rPr>
        <w:t>закуп</w:t>
      </w:r>
      <w:r w:rsidR="00B25837" w:rsidRPr="001D489E">
        <w:rPr>
          <w:rFonts w:ascii="Arial" w:hAnsi="Arial" w:cs="Arial"/>
          <w:lang w:val="ru-RU"/>
        </w:rPr>
        <w:t>ок</w:t>
      </w:r>
      <w:r w:rsidRPr="001D489E">
        <w:rPr>
          <w:rFonts w:ascii="Arial" w:hAnsi="Arial" w:cs="Arial"/>
          <w:lang w:val="ru-RU"/>
        </w:rPr>
        <w:t xml:space="preserve"> по </w:t>
      </w:r>
      <w:r w:rsidR="00D00E6F" w:rsidRPr="001D489E">
        <w:rPr>
          <w:rFonts w:ascii="Arial" w:hAnsi="Arial" w:cs="Arial"/>
          <w:lang w:val="ru-RU"/>
        </w:rPr>
        <w:t xml:space="preserve">согласованному плану </w:t>
      </w:r>
      <w:r w:rsidR="00B87057">
        <w:rPr>
          <w:rFonts w:ascii="Arial" w:hAnsi="Arial" w:cs="Arial"/>
          <w:lang w:val="ru-RU"/>
        </w:rPr>
        <w:t xml:space="preserve">и/или шкале </w:t>
      </w:r>
      <w:r w:rsidR="00D00E6F" w:rsidRPr="001D489E">
        <w:rPr>
          <w:rFonts w:ascii="Arial" w:hAnsi="Arial" w:cs="Arial"/>
          <w:lang w:val="ru-RU"/>
        </w:rPr>
        <w:t>закупок</w:t>
      </w:r>
      <w:r w:rsidRPr="001D489E">
        <w:rPr>
          <w:rFonts w:ascii="Arial" w:hAnsi="Arial" w:cs="Arial"/>
          <w:lang w:val="ru-RU"/>
        </w:rPr>
        <w:t xml:space="preserve"> =</w:t>
      </w:r>
      <w:r w:rsidR="00D00E6F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 xml:space="preserve">Объем закупок в рублях * размер бонуса, где </w:t>
      </w:r>
    </w:p>
    <w:p w14:paraId="40DC4E3E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5EB26E86" w14:textId="3CDDE7D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Объем </w:t>
      </w:r>
      <w:r w:rsidR="00E429E4" w:rsidRPr="001D489E">
        <w:rPr>
          <w:rFonts w:ascii="Arial" w:hAnsi="Arial" w:cs="Arial"/>
          <w:lang w:val="ru-RU"/>
        </w:rPr>
        <w:t xml:space="preserve">закупок </w:t>
      </w:r>
      <w:r w:rsidRPr="001D489E">
        <w:rPr>
          <w:rFonts w:ascii="Arial" w:hAnsi="Arial" w:cs="Arial"/>
          <w:lang w:val="ru-RU"/>
        </w:rPr>
        <w:t xml:space="preserve">в рублях </w:t>
      </w:r>
      <w:r w:rsidR="00416757" w:rsidRPr="001D489E">
        <w:rPr>
          <w:rFonts w:ascii="Arial" w:hAnsi="Arial" w:cs="Arial"/>
          <w:lang w:val="ru-RU"/>
        </w:rPr>
        <w:t>— это</w:t>
      </w:r>
      <w:r w:rsidRPr="001D489E">
        <w:rPr>
          <w:rFonts w:ascii="Arial" w:hAnsi="Arial" w:cs="Arial"/>
          <w:lang w:val="ru-RU"/>
        </w:rPr>
        <w:t xml:space="preserve"> объем закупок без </w:t>
      </w:r>
      <w:r w:rsidR="002031EA" w:rsidRPr="001D489E">
        <w:rPr>
          <w:rFonts w:ascii="Arial" w:hAnsi="Arial" w:cs="Arial"/>
          <w:lang w:val="ru-RU"/>
        </w:rPr>
        <w:t xml:space="preserve">учета </w:t>
      </w:r>
      <w:r w:rsidRPr="001D489E">
        <w:rPr>
          <w:rFonts w:ascii="Arial" w:hAnsi="Arial" w:cs="Arial"/>
          <w:lang w:val="ru-RU"/>
        </w:rPr>
        <w:t xml:space="preserve">НДС, который был закуплен Дистрибьютором по ценам действующего прайс листа за </w:t>
      </w:r>
      <w:r w:rsidR="008E177F" w:rsidRPr="001D489E">
        <w:rPr>
          <w:rFonts w:ascii="Arial" w:hAnsi="Arial" w:cs="Arial"/>
          <w:lang w:val="ru-RU"/>
        </w:rPr>
        <w:t>квартал.</w:t>
      </w:r>
    </w:p>
    <w:p w14:paraId="07CDC76C" w14:textId="77777777" w:rsidR="00A82CDB" w:rsidRPr="001D489E" w:rsidRDefault="00A82CDB" w:rsidP="00427192">
      <w:pPr>
        <w:jc w:val="both"/>
        <w:rPr>
          <w:rFonts w:ascii="Arial" w:hAnsi="Arial" w:cs="Arial"/>
          <w:lang w:val="ru-RU"/>
        </w:rPr>
      </w:pPr>
    </w:p>
    <w:p w14:paraId="1C17056B" w14:textId="70511590" w:rsidR="00A82CDB" w:rsidRPr="001D489E" w:rsidRDefault="00A82CDB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При этом в случае, если в течение квартала </w:t>
      </w:r>
      <w:r w:rsidR="008572AD">
        <w:rPr>
          <w:rFonts w:ascii="Arial" w:hAnsi="Arial" w:cs="Arial"/>
          <w:lang w:val="ru-RU"/>
        </w:rPr>
        <w:t>Дистрибьютор</w:t>
      </w:r>
      <w:r w:rsidRPr="001D489E">
        <w:rPr>
          <w:rFonts w:ascii="Arial" w:hAnsi="Arial" w:cs="Arial"/>
        </w:rPr>
        <w:t xml:space="preserve"> вернул Продукцию, а </w:t>
      </w:r>
      <w:r w:rsidR="008572AD">
        <w:rPr>
          <w:rFonts w:ascii="Arial" w:hAnsi="Arial" w:cs="Arial"/>
          <w:lang w:val="ru-RU"/>
        </w:rPr>
        <w:t>Компания</w:t>
      </w:r>
      <w:r w:rsidRPr="001D489E">
        <w:rPr>
          <w:rFonts w:ascii="Arial" w:hAnsi="Arial" w:cs="Arial"/>
        </w:rPr>
        <w:t xml:space="preserve"> принял</w:t>
      </w:r>
      <w:r w:rsidR="008572AD">
        <w:rPr>
          <w:rFonts w:ascii="Arial" w:hAnsi="Arial" w:cs="Arial"/>
          <w:lang w:val="ru-RU"/>
        </w:rPr>
        <w:t>а</w:t>
      </w:r>
      <w:r w:rsidRPr="001D489E">
        <w:rPr>
          <w:rFonts w:ascii="Arial" w:hAnsi="Arial" w:cs="Arial"/>
        </w:rPr>
        <w:t xml:space="preserve"> такой возврат</w:t>
      </w:r>
      <w:r w:rsidRPr="001D489E">
        <w:rPr>
          <w:rFonts w:ascii="Arial" w:hAnsi="Arial" w:cs="Arial"/>
          <w:lang w:val="ru-RU"/>
        </w:rPr>
        <w:t>, сумма возврата вычитается из объема закупок за квартал.</w:t>
      </w:r>
      <w:r w:rsidRPr="001D489E">
        <w:rPr>
          <w:rFonts w:ascii="Arial" w:hAnsi="Arial" w:cs="Arial"/>
        </w:rPr>
        <w:t xml:space="preserve"> </w:t>
      </w:r>
    </w:p>
    <w:p w14:paraId="7E46E7E3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013AEE2C" w14:textId="294F0BA2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Размер бонуса – это размер </w:t>
      </w:r>
      <w:r w:rsidR="00526F45" w:rsidRPr="001D489E">
        <w:rPr>
          <w:rFonts w:ascii="Arial" w:hAnsi="Arial" w:cs="Arial"/>
          <w:lang w:val="ru-RU"/>
        </w:rPr>
        <w:t xml:space="preserve">квартального </w:t>
      </w:r>
      <w:r w:rsidRPr="001D489E">
        <w:rPr>
          <w:rFonts w:ascii="Arial" w:hAnsi="Arial" w:cs="Arial"/>
          <w:lang w:val="ru-RU"/>
        </w:rPr>
        <w:t xml:space="preserve">бонуса </w:t>
      </w:r>
      <w:r w:rsidR="00526F45" w:rsidRPr="001D489E">
        <w:rPr>
          <w:rFonts w:ascii="Arial" w:hAnsi="Arial" w:cs="Arial"/>
          <w:lang w:val="ru-RU"/>
        </w:rPr>
        <w:t xml:space="preserve">за достижение объема закупок </w:t>
      </w:r>
      <w:r w:rsidRPr="001D489E">
        <w:rPr>
          <w:rFonts w:ascii="Arial" w:hAnsi="Arial" w:cs="Arial"/>
          <w:lang w:val="ru-RU"/>
        </w:rPr>
        <w:t>в процентах</w:t>
      </w:r>
      <w:r w:rsidR="008E177F" w:rsidRPr="001D489E">
        <w:rPr>
          <w:rFonts w:ascii="Arial" w:hAnsi="Arial" w:cs="Arial"/>
          <w:lang w:val="ru-RU"/>
        </w:rPr>
        <w:t>.</w:t>
      </w:r>
    </w:p>
    <w:p w14:paraId="6F313A90" w14:textId="32B46DBE" w:rsidR="00BA5B33" w:rsidRDefault="00BA5B33" w:rsidP="00427192">
      <w:pPr>
        <w:jc w:val="both"/>
        <w:rPr>
          <w:rFonts w:ascii="Arial" w:hAnsi="Arial" w:cs="Arial"/>
          <w:lang w:val="ru-RU"/>
        </w:rPr>
      </w:pPr>
    </w:p>
    <w:p w14:paraId="67A8EB9B" w14:textId="5BE76DBD" w:rsidR="005C32DC" w:rsidRDefault="005C32DC" w:rsidP="00427192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Оплата бонуса производится после оплаты за поставленную Продукцию в соответс</w:t>
      </w:r>
      <w:r w:rsidR="000C6C4F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вующий период. </w:t>
      </w:r>
    </w:p>
    <w:p w14:paraId="4E41CEC8" w14:textId="77777777" w:rsidR="00A43C11" w:rsidRDefault="00A43C11" w:rsidP="00427192">
      <w:pPr>
        <w:jc w:val="both"/>
        <w:rPr>
          <w:rFonts w:ascii="Arial" w:hAnsi="Arial" w:cs="Arial"/>
          <w:lang w:val="ru-RU"/>
        </w:rPr>
      </w:pPr>
    </w:p>
    <w:p w14:paraId="3602CCB0" w14:textId="77777777" w:rsidR="005C32DC" w:rsidRPr="001D489E" w:rsidRDefault="005C32DC" w:rsidP="00427192">
      <w:pPr>
        <w:jc w:val="both"/>
        <w:rPr>
          <w:rFonts w:ascii="Arial" w:hAnsi="Arial" w:cs="Arial"/>
          <w:lang w:val="ru-RU"/>
        </w:rPr>
      </w:pPr>
    </w:p>
    <w:bookmarkEnd w:id="3"/>
    <w:p w14:paraId="646362D5" w14:textId="1693434D" w:rsidR="00C238F5" w:rsidRPr="001D489E" w:rsidRDefault="00C238F5" w:rsidP="00C238F5">
      <w:pPr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 xml:space="preserve">6.1.2 </w:t>
      </w:r>
      <w:r w:rsidR="00AA3273">
        <w:rPr>
          <w:rFonts w:ascii="Arial" w:hAnsi="Arial" w:cs="Arial"/>
          <w:b/>
          <w:bCs/>
          <w:lang w:val="ru-RU"/>
        </w:rPr>
        <w:t>Бонус</w:t>
      </w:r>
      <w:r w:rsidRPr="001D489E">
        <w:rPr>
          <w:rFonts w:ascii="Arial" w:hAnsi="Arial" w:cs="Arial"/>
          <w:b/>
          <w:bCs/>
          <w:lang w:val="ru-RU"/>
        </w:rPr>
        <w:t xml:space="preserve"> за </w:t>
      </w:r>
      <w:r w:rsidR="00AA3273">
        <w:rPr>
          <w:rFonts w:ascii="Arial" w:hAnsi="Arial" w:cs="Arial"/>
          <w:b/>
          <w:bCs/>
          <w:lang w:val="ru-RU"/>
        </w:rPr>
        <w:t xml:space="preserve">поддержание товарного запаса </w:t>
      </w:r>
      <w:r w:rsidR="000E6FE7">
        <w:rPr>
          <w:rFonts w:ascii="Arial" w:hAnsi="Arial" w:cs="Arial"/>
          <w:b/>
          <w:bCs/>
          <w:lang w:val="ru-RU"/>
        </w:rPr>
        <w:t xml:space="preserve">Продукции компании </w:t>
      </w:r>
      <w:r w:rsidR="00AA3273">
        <w:rPr>
          <w:rFonts w:ascii="Arial" w:hAnsi="Arial" w:cs="Arial"/>
          <w:b/>
          <w:bCs/>
          <w:lang w:val="ru-RU"/>
        </w:rPr>
        <w:t>на складах</w:t>
      </w:r>
    </w:p>
    <w:p w14:paraId="53D37AA4" w14:textId="77777777" w:rsidR="00C238F5" w:rsidRPr="001D489E" w:rsidRDefault="00C238F5" w:rsidP="00C238F5">
      <w:pPr>
        <w:jc w:val="both"/>
        <w:rPr>
          <w:rFonts w:ascii="Arial" w:hAnsi="Arial" w:cs="Arial"/>
          <w:b/>
          <w:bCs/>
          <w:lang w:val="ru-RU"/>
        </w:rPr>
      </w:pPr>
    </w:p>
    <w:p w14:paraId="7F8A0BD2" w14:textId="59F6E589" w:rsidR="00C238F5" w:rsidRPr="006969C2" w:rsidRDefault="00C238F5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  <w:r w:rsidRPr="006969C2">
        <w:rPr>
          <w:rFonts w:ascii="Arial" w:hAnsi="Arial" w:cs="Arial"/>
          <w:lang w:val="ru-RU"/>
        </w:rPr>
        <w:t xml:space="preserve">При условии </w:t>
      </w:r>
      <w:r w:rsidR="0038675A" w:rsidRPr="006969C2">
        <w:rPr>
          <w:rFonts w:ascii="Arial" w:hAnsi="Arial" w:cs="Arial"/>
          <w:lang w:val="ru-RU"/>
        </w:rPr>
        <w:t xml:space="preserve">поддержания Дистрибьютором товарного запаса </w:t>
      </w:r>
      <w:r w:rsidR="000E6FE7" w:rsidRPr="006969C2">
        <w:rPr>
          <w:rFonts w:ascii="Arial" w:hAnsi="Arial" w:cs="Arial"/>
          <w:lang w:val="ru-RU"/>
        </w:rPr>
        <w:t xml:space="preserve">продукции Компании </w:t>
      </w:r>
      <w:r w:rsidR="00C00C56" w:rsidRPr="006969C2">
        <w:rPr>
          <w:rFonts w:ascii="Arial" w:hAnsi="Arial" w:cs="Arial"/>
          <w:lang w:val="ru-RU"/>
        </w:rPr>
        <w:t xml:space="preserve">на складах </w:t>
      </w:r>
      <w:r w:rsidR="0038675A" w:rsidRPr="006969C2">
        <w:rPr>
          <w:rFonts w:ascii="Arial" w:hAnsi="Arial" w:cs="Arial"/>
          <w:lang w:val="ru-RU"/>
        </w:rPr>
        <w:t xml:space="preserve">не менее 30 дней для продаж </w:t>
      </w:r>
      <w:r w:rsidR="00CF35CD" w:rsidRPr="006969C2">
        <w:rPr>
          <w:rFonts w:ascii="Arial" w:hAnsi="Arial" w:cs="Arial"/>
          <w:lang w:val="ru-RU"/>
        </w:rPr>
        <w:t xml:space="preserve">на конец каждого месяца в течение </w:t>
      </w:r>
      <w:r w:rsidR="00313F64" w:rsidRPr="006969C2">
        <w:rPr>
          <w:rFonts w:ascii="Arial" w:hAnsi="Arial" w:cs="Arial"/>
          <w:lang w:val="ru-RU"/>
        </w:rPr>
        <w:t>согласованного периода (</w:t>
      </w:r>
      <w:r w:rsidR="00CF35CD" w:rsidRPr="006969C2">
        <w:rPr>
          <w:rFonts w:ascii="Arial" w:hAnsi="Arial" w:cs="Arial"/>
          <w:lang w:val="ru-RU"/>
        </w:rPr>
        <w:t>квартал</w:t>
      </w:r>
      <w:r w:rsidR="00313F64" w:rsidRPr="006969C2">
        <w:rPr>
          <w:rFonts w:ascii="Arial" w:hAnsi="Arial" w:cs="Arial"/>
          <w:lang w:val="ru-RU"/>
        </w:rPr>
        <w:t xml:space="preserve"> и/или полугодие)</w:t>
      </w:r>
      <w:r w:rsidR="00CF35CD" w:rsidRPr="006969C2">
        <w:rPr>
          <w:rFonts w:ascii="Arial" w:hAnsi="Arial" w:cs="Arial"/>
          <w:lang w:val="ru-RU"/>
        </w:rPr>
        <w:t xml:space="preserve"> </w:t>
      </w:r>
      <w:r w:rsidR="00FE7B3C" w:rsidRPr="006969C2">
        <w:rPr>
          <w:rFonts w:ascii="Arial" w:hAnsi="Arial" w:cs="Arial"/>
          <w:lang w:val="ru-RU"/>
        </w:rPr>
        <w:t xml:space="preserve">Компания  предоставляет бонус </w:t>
      </w:r>
      <w:r w:rsidR="00977D21" w:rsidRPr="006969C2">
        <w:rPr>
          <w:rFonts w:ascii="Arial" w:hAnsi="Arial" w:cs="Arial"/>
          <w:lang w:val="ru-RU"/>
        </w:rPr>
        <w:t xml:space="preserve">за поддержание товарного запаса </w:t>
      </w:r>
      <w:r w:rsidR="001537BA" w:rsidRPr="006969C2">
        <w:rPr>
          <w:rFonts w:ascii="Arial" w:hAnsi="Arial" w:cs="Arial"/>
          <w:lang w:val="ru-RU"/>
        </w:rPr>
        <w:t xml:space="preserve">Продукции компании на складах </w:t>
      </w:r>
    </w:p>
    <w:p w14:paraId="1973E5FD" w14:textId="77777777" w:rsidR="00030463" w:rsidRPr="006969C2" w:rsidRDefault="001537BA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  <w:r w:rsidRPr="006969C2">
        <w:rPr>
          <w:rFonts w:ascii="Arial" w:hAnsi="Arial" w:cs="Arial"/>
          <w:lang w:val="ru-RU"/>
        </w:rPr>
        <w:t>У</w:t>
      </w:r>
      <w:r w:rsidR="000436E7" w:rsidRPr="006969C2">
        <w:rPr>
          <w:rFonts w:ascii="Arial" w:hAnsi="Arial" w:cs="Arial"/>
          <w:lang w:val="ru-RU"/>
        </w:rPr>
        <w:t>ровень товарного запаса Продукции компании на складах</w:t>
      </w:r>
      <w:r w:rsidR="00C00C56" w:rsidRPr="006969C2">
        <w:rPr>
          <w:rFonts w:ascii="Arial" w:hAnsi="Arial" w:cs="Arial"/>
          <w:lang w:val="ru-RU"/>
        </w:rPr>
        <w:t xml:space="preserve"> в днях </w:t>
      </w:r>
      <w:r w:rsidR="000F4952" w:rsidRPr="006969C2">
        <w:rPr>
          <w:rFonts w:ascii="Arial" w:hAnsi="Arial" w:cs="Arial"/>
          <w:lang w:val="ru-RU"/>
        </w:rPr>
        <w:t xml:space="preserve">на конец каждого месяца рассчитывается по следующей формуле: </w:t>
      </w:r>
    </w:p>
    <w:p w14:paraId="0E1872A1" w14:textId="32B2710F" w:rsidR="001537BA" w:rsidRPr="006969C2" w:rsidRDefault="000F4952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  <w:r w:rsidRPr="006969C2">
        <w:rPr>
          <w:rFonts w:ascii="Arial" w:hAnsi="Arial" w:cs="Arial"/>
          <w:lang w:val="ru-RU"/>
        </w:rPr>
        <w:t>Товарный запас в</w:t>
      </w:r>
      <w:r w:rsidR="00030463" w:rsidRPr="006969C2">
        <w:rPr>
          <w:rFonts w:ascii="Arial" w:hAnsi="Arial" w:cs="Arial"/>
          <w:lang w:val="ru-RU"/>
        </w:rPr>
        <w:t xml:space="preserve"> днях = </w:t>
      </w:r>
      <w:r w:rsidR="000436E7" w:rsidRPr="006969C2">
        <w:rPr>
          <w:rFonts w:ascii="Arial" w:hAnsi="Arial" w:cs="Arial"/>
          <w:lang w:val="ru-RU"/>
        </w:rPr>
        <w:t xml:space="preserve"> </w:t>
      </w:r>
      <w:r w:rsidR="009D3F1E" w:rsidRPr="006969C2">
        <w:rPr>
          <w:rFonts w:ascii="Arial" w:hAnsi="Arial" w:cs="Arial"/>
          <w:lang w:val="ru-RU"/>
        </w:rPr>
        <w:t>(</w:t>
      </w:r>
      <w:r w:rsidR="00030463" w:rsidRPr="006969C2">
        <w:rPr>
          <w:rFonts w:ascii="Arial" w:hAnsi="Arial" w:cs="Arial"/>
          <w:lang w:val="ru-RU"/>
        </w:rPr>
        <w:t>Товарный запас в рублях/</w:t>
      </w:r>
      <w:r w:rsidR="009D3F1E" w:rsidRPr="006969C2">
        <w:rPr>
          <w:rFonts w:ascii="Arial" w:hAnsi="Arial" w:cs="Arial"/>
          <w:lang w:val="ru-RU"/>
        </w:rPr>
        <w:t>Объем продаж в рублях)*30, где</w:t>
      </w:r>
    </w:p>
    <w:p w14:paraId="6B89482F" w14:textId="04511948" w:rsidR="00613104" w:rsidRPr="006969C2" w:rsidRDefault="009D3F1E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  <w:r w:rsidRPr="006969C2">
        <w:rPr>
          <w:rFonts w:ascii="Arial" w:hAnsi="Arial" w:cs="Arial"/>
          <w:lang w:val="ru-RU"/>
        </w:rPr>
        <w:t xml:space="preserve">Товарный запас в рублях – количество </w:t>
      </w:r>
      <w:r w:rsidR="006E2A32" w:rsidRPr="006969C2">
        <w:rPr>
          <w:rFonts w:ascii="Arial" w:hAnsi="Arial" w:cs="Arial"/>
          <w:lang w:val="ru-RU"/>
        </w:rPr>
        <w:t xml:space="preserve">каждого наименования продукции на всех </w:t>
      </w:r>
      <w:r w:rsidR="00613104" w:rsidRPr="006969C2">
        <w:rPr>
          <w:rFonts w:ascii="Arial" w:hAnsi="Arial" w:cs="Arial"/>
          <w:lang w:val="ru-RU"/>
        </w:rPr>
        <w:t>складах</w:t>
      </w:r>
      <w:r w:rsidR="006E2A32" w:rsidRPr="006969C2">
        <w:rPr>
          <w:rFonts w:ascii="Arial" w:hAnsi="Arial" w:cs="Arial"/>
          <w:lang w:val="ru-RU"/>
        </w:rPr>
        <w:t xml:space="preserve"> </w:t>
      </w:r>
      <w:r w:rsidR="00613104" w:rsidRPr="006969C2">
        <w:rPr>
          <w:rFonts w:ascii="Arial" w:hAnsi="Arial" w:cs="Arial"/>
          <w:lang w:val="ru-RU"/>
        </w:rPr>
        <w:t xml:space="preserve">Дистрибьютора </w:t>
      </w:r>
      <w:r w:rsidR="006E2A32" w:rsidRPr="006969C2">
        <w:rPr>
          <w:rFonts w:ascii="Arial" w:hAnsi="Arial" w:cs="Arial"/>
          <w:lang w:val="ru-RU"/>
        </w:rPr>
        <w:t>на конец каждого месяца умноженно</w:t>
      </w:r>
      <w:r w:rsidR="00B70270" w:rsidRPr="006969C2">
        <w:rPr>
          <w:rFonts w:ascii="Arial" w:hAnsi="Arial" w:cs="Arial"/>
          <w:lang w:val="ru-RU"/>
        </w:rPr>
        <w:t>е</w:t>
      </w:r>
      <w:r w:rsidR="006E2A32" w:rsidRPr="006969C2">
        <w:rPr>
          <w:rFonts w:ascii="Arial" w:hAnsi="Arial" w:cs="Arial"/>
          <w:lang w:val="ru-RU"/>
        </w:rPr>
        <w:t xml:space="preserve"> на цену действующего прайс листа</w:t>
      </w:r>
      <w:r w:rsidR="00613104" w:rsidRPr="006969C2">
        <w:rPr>
          <w:rFonts w:ascii="Arial" w:hAnsi="Arial" w:cs="Arial"/>
          <w:lang w:val="ru-RU"/>
        </w:rPr>
        <w:t xml:space="preserve"> Компании</w:t>
      </w:r>
    </w:p>
    <w:p w14:paraId="05A9CF64" w14:textId="600AD9DD" w:rsidR="009D3F1E" w:rsidRPr="006969C2" w:rsidRDefault="005114CA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  <w:r w:rsidRPr="006969C2">
        <w:rPr>
          <w:rFonts w:ascii="Arial" w:hAnsi="Arial" w:cs="Arial"/>
          <w:lang w:val="ru-RU"/>
        </w:rPr>
        <w:t xml:space="preserve">Объем продаж – количество каждого наименования </w:t>
      </w:r>
      <w:r w:rsidR="001A51D3" w:rsidRPr="006969C2">
        <w:rPr>
          <w:rFonts w:ascii="Arial" w:hAnsi="Arial" w:cs="Arial"/>
          <w:lang w:val="ru-RU"/>
        </w:rPr>
        <w:t>продукции</w:t>
      </w:r>
      <w:r w:rsidR="00B70270" w:rsidRPr="006969C2">
        <w:rPr>
          <w:rFonts w:ascii="Arial" w:hAnsi="Arial" w:cs="Arial"/>
          <w:lang w:val="ru-RU"/>
        </w:rPr>
        <w:t>,</w:t>
      </w:r>
      <w:r w:rsidR="001A51D3" w:rsidRPr="006969C2">
        <w:rPr>
          <w:rFonts w:ascii="Arial" w:hAnsi="Arial" w:cs="Arial"/>
          <w:lang w:val="ru-RU"/>
        </w:rPr>
        <w:t xml:space="preserve"> проданного со всех складов за прошедший месяц</w:t>
      </w:r>
      <w:r w:rsidR="00CF7B5D" w:rsidRPr="006969C2">
        <w:rPr>
          <w:rFonts w:ascii="Arial" w:hAnsi="Arial" w:cs="Arial"/>
          <w:lang w:val="ru-RU"/>
        </w:rPr>
        <w:t>,</w:t>
      </w:r>
      <w:r w:rsidR="001A51D3" w:rsidRPr="006969C2">
        <w:rPr>
          <w:rFonts w:ascii="Arial" w:hAnsi="Arial" w:cs="Arial"/>
          <w:lang w:val="ru-RU"/>
        </w:rPr>
        <w:t xml:space="preserve"> умноженн</w:t>
      </w:r>
      <w:r w:rsidR="00B70270" w:rsidRPr="006969C2">
        <w:rPr>
          <w:rFonts w:ascii="Arial" w:hAnsi="Arial" w:cs="Arial"/>
          <w:lang w:val="ru-RU"/>
        </w:rPr>
        <w:t xml:space="preserve">ое </w:t>
      </w:r>
      <w:r w:rsidR="006E2A32" w:rsidRPr="006969C2">
        <w:rPr>
          <w:rFonts w:ascii="Arial" w:hAnsi="Arial" w:cs="Arial"/>
          <w:lang w:val="ru-RU"/>
        </w:rPr>
        <w:t xml:space="preserve"> </w:t>
      </w:r>
      <w:r w:rsidR="00B70270" w:rsidRPr="006969C2">
        <w:rPr>
          <w:rFonts w:ascii="Arial" w:hAnsi="Arial" w:cs="Arial"/>
          <w:lang w:val="ru-RU"/>
        </w:rPr>
        <w:t>на цену действующего прайс листа Компании</w:t>
      </w:r>
    </w:p>
    <w:p w14:paraId="09FFB449" w14:textId="35115B2A" w:rsidR="00532E1B" w:rsidRPr="006969C2" w:rsidRDefault="00532E1B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  <w:r w:rsidRPr="006969C2">
        <w:rPr>
          <w:rFonts w:ascii="Arial" w:hAnsi="Arial" w:cs="Arial"/>
          <w:lang w:val="ru-RU"/>
        </w:rPr>
        <w:t>В случае дефектуры</w:t>
      </w:r>
      <w:r w:rsidR="007F6302" w:rsidRPr="006969C2">
        <w:rPr>
          <w:rFonts w:ascii="Arial" w:hAnsi="Arial" w:cs="Arial"/>
          <w:lang w:val="ru-RU"/>
        </w:rPr>
        <w:t xml:space="preserve"> како</w:t>
      </w:r>
      <w:r w:rsidR="0093770F" w:rsidRPr="006969C2">
        <w:rPr>
          <w:rFonts w:ascii="Arial" w:hAnsi="Arial" w:cs="Arial"/>
          <w:lang w:val="ru-RU"/>
        </w:rPr>
        <w:t>й</w:t>
      </w:r>
      <w:r w:rsidR="00CF7B5D" w:rsidRPr="006969C2">
        <w:rPr>
          <w:rFonts w:ascii="Arial" w:hAnsi="Arial" w:cs="Arial"/>
          <w:lang w:val="ru-RU"/>
        </w:rPr>
        <w:t>-</w:t>
      </w:r>
      <w:r w:rsidR="007F6302" w:rsidRPr="006969C2">
        <w:rPr>
          <w:rFonts w:ascii="Arial" w:hAnsi="Arial" w:cs="Arial"/>
          <w:lang w:val="ru-RU"/>
        </w:rPr>
        <w:t>либо продукции на складах Компании, такая продукция</w:t>
      </w:r>
      <w:r w:rsidR="00CF7B5D" w:rsidRPr="006969C2">
        <w:rPr>
          <w:rFonts w:ascii="Arial" w:hAnsi="Arial" w:cs="Arial"/>
          <w:lang w:val="ru-RU"/>
        </w:rPr>
        <w:t xml:space="preserve"> исключается из расчета. </w:t>
      </w:r>
      <w:r w:rsidR="007F6302" w:rsidRPr="006969C2">
        <w:rPr>
          <w:rFonts w:ascii="Arial" w:hAnsi="Arial" w:cs="Arial"/>
          <w:lang w:val="ru-RU"/>
        </w:rPr>
        <w:t xml:space="preserve"> </w:t>
      </w:r>
    </w:p>
    <w:p w14:paraId="7B3C6400" w14:textId="77777777" w:rsidR="000616A1" w:rsidRPr="006969C2" w:rsidRDefault="000616A1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</w:p>
    <w:p w14:paraId="6DF481FB" w14:textId="2621D6DB" w:rsidR="00C238F5" w:rsidRPr="006969C2" w:rsidRDefault="00C238F5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  <w:r w:rsidRPr="006969C2">
        <w:rPr>
          <w:rFonts w:ascii="Arial" w:hAnsi="Arial" w:cs="Arial"/>
          <w:lang w:val="ru-RU"/>
        </w:rPr>
        <w:t xml:space="preserve">Компания информирует Дистрибьютора о размере </w:t>
      </w:r>
      <w:r w:rsidR="00066658" w:rsidRPr="006969C2">
        <w:rPr>
          <w:rFonts w:ascii="Arial" w:hAnsi="Arial" w:cs="Arial"/>
          <w:lang w:val="ru-RU"/>
        </w:rPr>
        <w:t>бонуса за поддер</w:t>
      </w:r>
      <w:r w:rsidR="00B64E43" w:rsidRPr="006969C2">
        <w:rPr>
          <w:rFonts w:ascii="Arial" w:hAnsi="Arial" w:cs="Arial"/>
          <w:lang w:val="ru-RU"/>
        </w:rPr>
        <w:t>ж</w:t>
      </w:r>
      <w:r w:rsidR="00066658" w:rsidRPr="006969C2">
        <w:rPr>
          <w:rFonts w:ascii="Arial" w:hAnsi="Arial" w:cs="Arial"/>
          <w:lang w:val="ru-RU"/>
        </w:rPr>
        <w:t>ание товарного запаса Продукции компании на складах</w:t>
      </w:r>
      <w:r w:rsidRPr="006969C2">
        <w:rPr>
          <w:rFonts w:ascii="Arial" w:hAnsi="Arial" w:cs="Arial"/>
          <w:lang w:val="ru-RU"/>
        </w:rPr>
        <w:t xml:space="preserve"> до начала периода по электронной почте.</w:t>
      </w:r>
    </w:p>
    <w:p w14:paraId="582B5C6A" w14:textId="77777777" w:rsidR="00C238F5" w:rsidRPr="006969C2" w:rsidRDefault="00C238F5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</w:p>
    <w:p w14:paraId="12852D72" w14:textId="5C743CF4" w:rsidR="00C238F5" w:rsidRPr="006969C2" w:rsidRDefault="00C238F5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  <w:r w:rsidRPr="006969C2">
        <w:rPr>
          <w:rFonts w:ascii="Arial" w:hAnsi="Arial" w:cs="Arial"/>
          <w:lang w:val="ru-RU"/>
        </w:rPr>
        <w:t xml:space="preserve">Форма для размера бонуса </w:t>
      </w:r>
      <w:r w:rsidR="00B64E43" w:rsidRPr="006969C2">
        <w:rPr>
          <w:rFonts w:ascii="Arial" w:hAnsi="Arial" w:cs="Arial"/>
          <w:lang w:val="ru-RU"/>
        </w:rPr>
        <w:t>за поддержание товарного запаса Продукции компании на складах</w:t>
      </w:r>
      <w:r w:rsidR="00066658" w:rsidRPr="006969C2">
        <w:rPr>
          <w:rFonts w:ascii="Arial" w:hAnsi="Arial" w:cs="Arial"/>
          <w:lang w:val="ru-RU"/>
        </w:rPr>
        <w:t xml:space="preserve"> </w:t>
      </w:r>
      <w:r w:rsidRPr="006969C2">
        <w:rPr>
          <w:rFonts w:ascii="Arial" w:hAnsi="Arial" w:cs="Arial"/>
          <w:lang w:val="ru-RU"/>
        </w:rPr>
        <w:t xml:space="preserve">указана в Приложении 9. </w:t>
      </w:r>
    </w:p>
    <w:p w14:paraId="1A2D2736" w14:textId="77777777" w:rsidR="00C238F5" w:rsidRPr="006969C2" w:rsidRDefault="00C238F5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</w:p>
    <w:p w14:paraId="51461051" w14:textId="253B1E59" w:rsidR="00C238F5" w:rsidRPr="006969C2" w:rsidRDefault="006113C1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  <w:r w:rsidRPr="006969C2">
        <w:rPr>
          <w:rFonts w:ascii="Arial" w:hAnsi="Arial" w:cs="Arial"/>
          <w:lang w:val="ru-RU"/>
        </w:rPr>
        <w:t>Бонус за поддержание товарного запаса Продукции компании на складах</w:t>
      </w:r>
      <w:r w:rsidR="00C238F5" w:rsidRPr="006969C2">
        <w:rPr>
          <w:rFonts w:ascii="Arial" w:hAnsi="Arial" w:cs="Arial"/>
          <w:lang w:val="ru-RU"/>
        </w:rPr>
        <w:t xml:space="preserve"> = Объем закупок в рублях * </w:t>
      </w:r>
      <w:r w:rsidR="00313F64" w:rsidRPr="006969C2">
        <w:rPr>
          <w:rFonts w:ascii="Arial" w:hAnsi="Arial" w:cs="Arial"/>
          <w:lang w:val="ru-RU"/>
        </w:rPr>
        <w:t>размер бонуса за поддержание товарного запаса Продукции компании на складах</w:t>
      </w:r>
      <w:r w:rsidR="00C238F5" w:rsidRPr="006969C2">
        <w:rPr>
          <w:rFonts w:ascii="Arial" w:hAnsi="Arial" w:cs="Arial"/>
          <w:lang w:val="ru-RU"/>
        </w:rPr>
        <w:t xml:space="preserve">, где </w:t>
      </w:r>
    </w:p>
    <w:p w14:paraId="07ECDB21" w14:textId="77777777" w:rsidR="00C238F5" w:rsidRPr="006969C2" w:rsidRDefault="00C238F5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</w:p>
    <w:p w14:paraId="249F4374" w14:textId="640A6360" w:rsidR="00C238F5" w:rsidRPr="006969C2" w:rsidRDefault="00C238F5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  <w:r w:rsidRPr="006969C2">
        <w:rPr>
          <w:rFonts w:ascii="Arial" w:hAnsi="Arial" w:cs="Arial"/>
          <w:lang w:val="ru-RU"/>
        </w:rPr>
        <w:t xml:space="preserve">Объем закупок в рублях — это объем закупок в рублях без учета НДС, который был закуплен Дистрибьютором по ценам действующего прайс листа за </w:t>
      </w:r>
      <w:r w:rsidR="006113C1" w:rsidRPr="006969C2">
        <w:rPr>
          <w:rFonts w:ascii="Arial" w:hAnsi="Arial" w:cs="Arial"/>
          <w:lang w:val="ru-RU"/>
        </w:rPr>
        <w:t>согласованный пери</w:t>
      </w:r>
      <w:r w:rsidR="00313F64" w:rsidRPr="006969C2">
        <w:rPr>
          <w:rFonts w:ascii="Arial" w:hAnsi="Arial" w:cs="Arial"/>
          <w:lang w:val="ru-RU"/>
        </w:rPr>
        <w:t>од (квартал и/или полугодие)</w:t>
      </w:r>
      <w:r w:rsidRPr="006969C2">
        <w:rPr>
          <w:rFonts w:ascii="Arial" w:hAnsi="Arial" w:cs="Arial"/>
          <w:lang w:val="ru-RU"/>
        </w:rPr>
        <w:t>.</w:t>
      </w:r>
    </w:p>
    <w:p w14:paraId="0CEB710A" w14:textId="77777777" w:rsidR="00C238F5" w:rsidRPr="006969C2" w:rsidRDefault="00C238F5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</w:p>
    <w:p w14:paraId="3F5C5371" w14:textId="11E0A30B" w:rsidR="00C238F5" w:rsidRPr="006969C2" w:rsidRDefault="00C238F5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  <w:r w:rsidRPr="006969C2">
        <w:rPr>
          <w:rFonts w:ascii="Arial" w:hAnsi="Arial" w:cs="Arial"/>
          <w:lang w:val="ru-RU"/>
        </w:rPr>
        <w:t xml:space="preserve">При этом в случае, если в течение </w:t>
      </w:r>
      <w:r w:rsidR="00732DF1" w:rsidRPr="006969C2">
        <w:rPr>
          <w:rFonts w:ascii="Arial" w:hAnsi="Arial" w:cs="Arial"/>
          <w:lang w:val="ru-RU"/>
        </w:rPr>
        <w:t>полугодия</w:t>
      </w:r>
      <w:r w:rsidRPr="006969C2">
        <w:rPr>
          <w:rFonts w:ascii="Arial" w:hAnsi="Arial" w:cs="Arial"/>
          <w:lang w:val="ru-RU"/>
        </w:rPr>
        <w:t xml:space="preserve"> </w:t>
      </w:r>
      <w:r w:rsidR="008572AD" w:rsidRPr="006969C2">
        <w:rPr>
          <w:rFonts w:ascii="Arial" w:hAnsi="Arial" w:cs="Arial"/>
          <w:lang w:val="ru-RU"/>
        </w:rPr>
        <w:t>Дистрибьютор</w:t>
      </w:r>
      <w:r w:rsidRPr="006969C2">
        <w:rPr>
          <w:rFonts w:ascii="Arial" w:hAnsi="Arial" w:cs="Arial"/>
        </w:rPr>
        <w:t xml:space="preserve"> вернул Продукцию, а Продавец принял такой возврат</w:t>
      </w:r>
      <w:r w:rsidRPr="006969C2">
        <w:rPr>
          <w:rFonts w:ascii="Arial" w:hAnsi="Arial" w:cs="Arial"/>
          <w:lang w:val="ru-RU"/>
        </w:rPr>
        <w:t xml:space="preserve">, сумма возврата вычитается из объема закупок за </w:t>
      </w:r>
      <w:r w:rsidR="00313F64" w:rsidRPr="006969C2">
        <w:rPr>
          <w:rFonts w:ascii="Arial" w:hAnsi="Arial" w:cs="Arial"/>
          <w:lang w:val="ru-RU"/>
        </w:rPr>
        <w:t>согласованный период</w:t>
      </w:r>
      <w:r w:rsidRPr="006969C2">
        <w:rPr>
          <w:rFonts w:ascii="Arial" w:hAnsi="Arial" w:cs="Arial"/>
          <w:lang w:val="ru-RU"/>
        </w:rPr>
        <w:t>.</w:t>
      </w:r>
      <w:r w:rsidRPr="006969C2">
        <w:rPr>
          <w:rFonts w:ascii="Arial" w:hAnsi="Arial" w:cs="Arial"/>
        </w:rPr>
        <w:t xml:space="preserve"> </w:t>
      </w:r>
    </w:p>
    <w:p w14:paraId="53F9E27A" w14:textId="77777777" w:rsidR="00C238F5" w:rsidRPr="006969C2" w:rsidRDefault="00C238F5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</w:p>
    <w:p w14:paraId="347246A6" w14:textId="2525FDA4" w:rsidR="00C238F5" w:rsidRPr="006969C2" w:rsidRDefault="000616A1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  <w:r w:rsidRPr="006969C2">
        <w:rPr>
          <w:rFonts w:ascii="Arial" w:hAnsi="Arial" w:cs="Arial"/>
          <w:lang w:val="ru-RU"/>
        </w:rPr>
        <w:t>Размер бонуса за поддержание товарного запаса Продукции компании на складах</w:t>
      </w:r>
      <w:r w:rsidR="00C238F5" w:rsidRPr="006969C2">
        <w:rPr>
          <w:rFonts w:ascii="Arial" w:hAnsi="Arial" w:cs="Arial"/>
          <w:lang w:val="ru-RU"/>
        </w:rPr>
        <w:t xml:space="preserve"> – это </w:t>
      </w:r>
      <w:r w:rsidRPr="006969C2">
        <w:rPr>
          <w:rFonts w:ascii="Arial" w:hAnsi="Arial" w:cs="Arial"/>
          <w:lang w:val="ru-RU"/>
        </w:rPr>
        <w:t xml:space="preserve">размер бонуса за поддержание товарного запаса Продукции компании на складах </w:t>
      </w:r>
      <w:r w:rsidR="00C238F5" w:rsidRPr="006969C2">
        <w:rPr>
          <w:rFonts w:ascii="Arial" w:hAnsi="Arial" w:cs="Arial"/>
          <w:lang w:val="ru-RU"/>
        </w:rPr>
        <w:t>в процентах.</w:t>
      </w:r>
    </w:p>
    <w:p w14:paraId="7056E84D" w14:textId="77777777" w:rsidR="000C6C4F" w:rsidRPr="006969C2" w:rsidRDefault="000C6C4F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</w:p>
    <w:p w14:paraId="44D1E530" w14:textId="62E6C2BB" w:rsidR="00746CFE" w:rsidRDefault="00746CFE" w:rsidP="006969C2">
      <w:pPr>
        <w:shd w:val="clear" w:color="auto" w:fill="FFFFFF" w:themeFill="background1"/>
        <w:jc w:val="both"/>
        <w:rPr>
          <w:rFonts w:ascii="Arial" w:hAnsi="Arial" w:cs="Arial"/>
          <w:lang w:val="ru-RU"/>
        </w:rPr>
      </w:pPr>
      <w:r w:rsidRPr="006969C2">
        <w:rPr>
          <w:rFonts w:ascii="Arial" w:hAnsi="Arial" w:cs="Arial"/>
          <w:lang w:val="ru-RU"/>
        </w:rPr>
        <w:t>Оплата бонуса производится после оплаты за поставленную</w:t>
      </w:r>
      <w:r w:rsidR="000160C4" w:rsidRPr="006969C2">
        <w:rPr>
          <w:rFonts w:ascii="Arial" w:hAnsi="Arial" w:cs="Arial"/>
          <w:lang w:val="ru-RU"/>
        </w:rPr>
        <w:t xml:space="preserve"> </w:t>
      </w:r>
      <w:r w:rsidRPr="006969C2">
        <w:rPr>
          <w:rFonts w:ascii="Arial" w:hAnsi="Arial" w:cs="Arial"/>
          <w:lang w:val="ru-RU"/>
        </w:rPr>
        <w:t>Продукцию в соответствующий период.</w:t>
      </w:r>
      <w:r>
        <w:rPr>
          <w:rFonts w:ascii="Arial" w:hAnsi="Arial" w:cs="Arial"/>
          <w:lang w:val="ru-RU"/>
        </w:rPr>
        <w:t xml:space="preserve"> </w:t>
      </w:r>
    </w:p>
    <w:p w14:paraId="1F0D3077" w14:textId="77777777" w:rsidR="00C238F5" w:rsidRPr="001D489E" w:rsidRDefault="00C238F5" w:rsidP="00C238F5">
      <w:pPr>
        <w:jc w:val="both"/>
        <w:rPr>
          <w:rFonts w:ascii="Arial" w:hAnsi="Arial" w:cs="Arial"/>
          <w:lang w:val="ru-RU"/>
        </w:rPr>
      </w:pPr>
    </w:p>
    <w:p w14:paraId="5A239331" w14:textId="2AFE5977" w:rsidR="00427192" w:rsidRPr="001D489E" w:rsidRDefault="00274938" w:rsidP="00427192">
      <w:pPr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6.1.</w:t>
      </w:r>
      <w:r w:rsidR="006F20D7">
        <w:rPr>
          <w:rFonts w:ascii="Arial" w:hAnsi="Arial" w:cs="Arial"/>
          <w:b/>
          <w:bCs/>
          <w:lang w:val="ru-RU"/>
        </w:rPr>
        <w:t>3</w:t>
      </w:r>
      <w:r w:rsidRPr="001D489E">
        <w:rPr>
          <w:rFonts w:ascii="Arial" w:hAnsi="Arial" w:cs="Arial"/>
          <w:b/>
          <w:bCs/>
          <w:lang w:val="ru-RU"/>
        </w:rPr>
        <w:t xml:space="preserve"> </w:t>
      </w:r>
      <w:r w:rsidR="00427192" w:rsidRPr="001D489E">
        <w:rPr>
          <w:rFonts w:ascii="Arial" w:hAnsi="Arial" w:cs="Arial"/>
          <w:b/>
          <w:bCs/>
          <w:lang w:val="ru-RU"/>
        </w:rPr>
        <w:t xml:space="preserve">Годовой бонус за достижение </w:t>
      </w:r>
      <w:r w:rsidR="00BE7737" w:rsidRPr="001D489E">
        <w:rPr>
          <w:rFonts w:ascii="Arial" w:hAnsi="Arial" w:cs="Arial"/>
          <w:b/>
          <w:bCs/>
          <w:lang w:val="ru-RU"/>
        </w:rPr>
        <w:t>объема</w:t>
      </w:r>
      <w:r w:rsidR="00427192" w:rsidRPr="001D489E">
        <w:rPr>
          <w:rFonts w:ascii="Arial" w:hAnsi="Arial" w:cs="Arial"/>
          <w:b/>
          <w:bCs/>
          <w:lang w:val="ru-RU"/>
        </w:rPr>
        <w:t xml:space="preserve"> закуп</w:t>
      </w:r>
      <w:r w:rsidR="00B25837" w:rsidRPr="001D489E">
        <w:rPr>
          <w:rFonts w:ascii="Arial" w:hAnsi="Arial" w:cs="Arial"/>
          <w:b/>
          <w:bCs/>
          <w:lang w:val="ru-RU"/>
        </w:rPr>
        <w:t>ок</w:t>
      </w:r>
    </w:p>
    <w:p w14:paraId="21D2B33E" w14:textId="77777777" w:rsidR="00427192" w:rsidRPr="001D489E" w:rsidRDefault="00427192" w:rsidP="00427192">
      <w:pPr>
        <w:jc w:val="both"/>
        <w:rPr>
          <w:rFonts w:ascii="Arial" w:hAnsi="Arial" w:cs="Arial"/>
          <w:b/>
          <w:bCs/>
          <w:lang w:val="ru-RU"/>
        </w:rPr>
      </w:pPr>
    </w:p>
    <w:p w14:paraId="2B330F57" w14:textId="0785C5FE" w:rsidR="00427192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При условии, если Дистрибьютор в течение полного календарного года закупил Продукцию Компани</w:t>
      </w:r>
      <w:r w:rsidR="00A82CDB" w:rsidRPr="001D489E">
        <w:rPr>
          <w:rFonts w:ascii="Arial" w:hAnsi="Arial" w:cs="Arial"/>
          <w:lang w:val="ru-RU"/>
        </w:rPr>
        <w:t>и</w:t>
      </w:r>
      <w:r w:rsidRPr="001D489E">
        <w:rPr>
          <w:rFonts w:ascii="Arial" w:hAnsi="Arial" w:cs="Arial"/>
          <w:lang w:val="ru-RU"/>
        </w:rPr>
        <w:t xml:space="preserve"> более чем на </w:t>
      </w:r>
      <w:r w:rsidR="00EC35F9" w:rsidRPr="001D489E">
        <w:rPr>
          <w:rFonts w:ascii="Arial" w:hAnsi="Arial" w:cs="Arial"/>
          <w:lang w:val="ru-RU"/>
        </w:rPr>
        <w:t xml:space="preserve">1 </w:t>
      </w:r>
      <w:r w:rsidR="000F6368">
        <w:rPr>
          <w:rFonts w:ascii="Arial" w:hAnsi="Arial" w:cs="Arial"/>
          <w:lang w:val="ru-RU"/>
        </w:rPr>
        <w:t>5</w:t>
      </w:r>
      <w:r w:rsidR="00EC35F9" w:rsidRPr="001D489E">
        <w:rPr>
          <w:rFonts w:ascii="Arial" w:hAnsi="Arial" w:cs="Arial"/>
          <w:lang w:val="ru-RU"/>
        </w:rPr>
        <w:t>00 000</w:t>
      </w:r>
      <w:r w:rsidR="001B4A93">
        <w:rPr>
          <w:rFonts w:ascii="Arial" w:hAnsi="Arial" w:cs="Arial"/>
          <w:lang w:val="ru-RU"/>
        </w:rPr>
        <w:t xml:space="preserve"> 000 </w:t>
      </w:r>
      <w:r w:rsidR="00EC35F9" w:rsidRPr="001D489E">
        <w:rPr>
          <w:rFonts w:ascii="Arial" w:hAnsi="Arial" w:cs="Arial"/>
          <w:lang w:val="ru-RU"/>
        </w:rPr>
        <w:t>рублей без учета</w:t>
      </w:r>
      <w:r w:rsidR="00D24B66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 xml:space="preserve">НДС, Компания предоставляет годовой бонус. </w:t>
      </w:r>
    </w:p>
    <w:p w14:paraId="19F2C4CE" w14:textId="77777777" w:rsidR="00D20C82" w:rsidRPr="001D489E" w:rsidRDefault="00D20C82" w:rsidP="00427192">
      <w:pPr>
        <w:jc w:val="both"/>
        <w:rPr>
          <w:rFonts w:ascii="Arial" w:hAnsi="Arial" w:cs="Arial"/>
          <w:lang w:val="ru-RU"/>
        </w:rPr>
      </w:pPr>
    </w:p>
    <w:p w14:paraId="60E050D3" w14:textId="304F25E7" w:rsidR="00427192" w:rsidRPr="001D489E" w:rsidRDefault="0083339D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Компания информирует Дистрибьютора о размере годового бонуса до начала периода</w:t>
      </w:r>
      <w:r w:rsidR="0036046C" w:rsidRPr="001D489E">
        <w:rPr>
          <w:rFonts w:ascii="Arial" w:hAnsi="Arial" w:cs="Arial"/>
          <w:lang w:val="ru-RU"/>
        </w:rPr>
        <w:t xml:space="preserve"> по электронной почте</w:t>
      </w:r>
      <w:r w:rsidRPr="001D489E">
        <w:rPr>
          <w:rFonts w:ascii="Arial" w:hAnsi="Arial" w:cs="Arial"/>
          <w:lang w:val="ru-RU"/>
        </w:rPr>
        <w:t>.</w:t>
      </w:r>
    </w:p>
    <w:p w14:paraId="688448ED" w14:textId="77777777" w:rsidR="0083339D" w:rsidRPr="001D489E" w:rsidRDefault="0083339D" w:rsidP="00427192">
      <w:pPr>
        <w:jc w:val="both"/>
        <w:rPr>
          <w:rFonts w:ascii="Arial" w:hAnsi="Arial" w:cs="Arial"/>
          <w:lang w:val="ru-RU"/>
        </w:rPr>
      </w:pPr>
    </w:p>
    <w:p w14:paraId="70379094" w14:textId="16E813F9" w:rsidR="00427192" w:rsidRPr="001D489E" w:rsidRDefault="00DC4A9D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Форма для размера годового бонуса указана в Приложении </w:t>
      </w:r>
      <w:r w:rsidR="004A4265">
        <w:rPr>
          <w:rFonts w:ascii="Arial" w:hAnsi="Arial" w:cs="Arial"/>
          <w:lang w:val="ru-RU"/>
        </w:rPr>
        <w:t>10</w:t>
      </w:r>
      <w:r w:rsidR="00232457" w:rsidRPr="001D489E">
        <w:rPr>
          <w:rFonts w:ascii="Arial" w:hAnsi="Arial" w:cs="Arial"/>
          <w:lang w:val="ru-RU"/>
        </w:rPr>
        <w:t>.</w:t>
      </w:r>
      <w:r w:rsidRPr="001D489E">
        <w:rPr>
          <w:rFonts w:ascii="Arial" w:hAnsi="Arial" w:cs="Arial"/>
          <w:lang w:val="ru-RU"/>
        </w:rPr>
        <w:t xml:space="preserve"> </w:t>
      </w:r>
    </w:p>
    <w:p w14:paraId="62D087D2" w14:textId="77777777" w:rsidR="00232457" w:rsidRPr="001D489E" w:rsidRDefault="00232457" w:rsidP="00427192">
      <w:pPr>
        <w:jc w:val="both"/>
        <w:rPr>
          <w:rFonts w:ascii="Arial" w:hAnsi="Arial" w:cs="Arial"/>
          <w:lang w:val="ru-RU"/>
        </w:rPr>
      </w:pPr>
    </w:p>
    <w:p w14:paraId="1EB27C9F" w14:textId="34CFB6EA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Годовой бонус за достижение </w:t>
      </w:r>
      <w:r w:rsidR="00BE7737" w:rsidRPr="001D489E">
        <w:rPr>
          <w:rFonts w:ascii="Arial" w:hAnsi="Arial" w:cs="Arial"/>
          <w:lang w:val="ru-RU"/>
        </w:rPr>
        <w:t>объема</w:t>
      </w:r>
      <w:r w:rsidRPr="001D489E">
        <w:rPr>
          <w:rFonts w:ascii="Arial" w:hAnsi="Arial" w:cs="Arial"/>
          <w:lang w:val="ru-RU"/>
        </w:rPr>
        <w:t xml:space="preserve"> закуп</w:t>
      </w:r>
      <w:r w:rsidR="00D00E6F" w:rsidRPr="001D489E">
        <w:rPr>
          <w:rFonts w:ascii="Arial" w:hAnsi="Arial" w:cs="Arial"/>
          <w:lang w:val="ru-RU"/>
        </w:rPr>
        <w:t>ок</w:t>
      </w:r>
      <w:r w:rsidRPr="001D489E">
        <w:rPr>
          <w:rFonts w:ascii="Arial" w:hAnsi="Arial" w:cs="Arial"/>
          <w:lang w:val="ru-RU"/>
        </w:rPr>
        <w:t xml:space="preserve"> = Объем закупок в рублях * размер</w:t>
      </w:r>
      <w:r w:rsidR="00232457" w:rsidRPr="001D489E">
        <w:rPr>
          <w:rFonts w:ascii="Arial" w:hAnsi="Arial" w:cs="Arial"/>
          <w:lang w:val="ru-RU"/>
        </w:rPr>
        <w:t xml:space="preserve"> годового</w:t>
      </w:r>
      <w:r w:rsidRPr="001D489E">
        <w:rPr>
          <w:rFonts w:ascii="Arial" w:hAnsi="Arial" w:cs="Arial"/>
          <w:lang w:val="ru-RU"/>
        </w:rPr>
        <w:t xml:space="preserve"> бонуса, где </w:t>
      </w:r>
    </w:p>
    <w:p w14:paraId="4063A72B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4A10FA6E" w14:textId="69D19403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Объем закупок в рублях </w:t>
      </w:r>
      <w:r w:rsidR="00416757" w:rsidRPr="001D489E">
        <w:rPr>
          <w:rFonts w:ascii="Arial" w:hAnsi="Arial" w:cs="Arial"/>
          <w:lang w:val="ru-RU"/>
        </w:rPr>
        <w:t>— это</w:t>
      </w:r>
      <w:r w:rsidRPr="001D489E">
        <w:rPr>
          <w:rFonts w:ascii="Arial" w:hAnsi="Arial" w:cs="Arial"/>
          <w:lang w:val="ru-RU"/>
        </w:rPr>
        <w:t xml:space="preserve"> объем закупок в рублях без </w:t>
      </w:r>
      <w:r w:rsidR="002031EA" w:rsidRPr="001D489E">
        <w:rPr>
          <w:rFonts w:ascii="Arial" w:hAnsi="Arial" w:cs="Arial"/>
          <w:lang w:val="ru-RU"/>
        </w:rPr>
        <w:t xml:space="preserve">учета </w:t>
      </w:r>
      <w:r w:rsidRPr="001D489E">
        <w:rPr>
          <w:rFonts w:ascii="Arial" w:hAnsi="Arial" w:cs="Arial"/>
          <w:lang w:val="ru-RU"/>
        </w:rPr>
        <w:t>НДС, который был закуплен Дистрибьютором по ценам действующего прайс листа за весь календарный год.</w:t>
      </w:r>
    </w:p>
    <w:p w14:paraId="282819B2" w14:textId="77777777" w:rsidR="00A82CDB" w:rsidRPr="001D489E" w:rsidRDefault="00A82CDB" w:rsidP="00427192">
      <w:pPr>
        <w:jc w:val="both"/>
        <w:rPr>
          <w:rFonts w:ascii="Arial" w:hAnsi="Arial" w:cs="Arial"/>
          <w:lang w:val="ru-RU"/>
        </w:rPr>
      </w:pPr>
    </w:p>
    <w:p w14:paraId="39208690" w14:textId="0B6A826C" w:rsidR="00A82CDB" w:rsidRPr="001D489E" w:rsidRDefault="00A82CDB" w:rsidP="00A82CDB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При этом в случае, если в течение календарного года </w:t>
      </w:r>
      <w:r w:rsidR="00EA18AD">
        <w:rPr>
          <w:rFonts w:ascii="Arial" w:hAnsi="Arial" w:cs="Arial"/>
          <w:lang w:val="ru-RU"/>
        </w:rPr>
        <w:t>Дистрибьютор</w:t>
      </w:r>
      <w:r w:rsidRPr="001D489E">
        <w:rPr>
          <w:rFonts w:ascii="Arial" w:hAnsi="Arial" w:cs="Arial"/>
        </w:rPr>
        <w:t xml:space="preserve"> вернул Продукцию, а </w:t>
      </w:r>
      <w:r w:rsidR="00EA18AD">
        <w:rPr>
          <w:rFonts w:ascii="Arial" w:hAnsi="Arial" w:cs="Arial"/>
          <w:lang w:val="ru-RU"/>
        </w:rPr>
        <w:t>Компания</w:t>
      </w:r>
      <w:r w:rsidRPr="001D489E">
        <w:rPr>
          <w:rFonts w:ascii="Arial" w:hAnsi="Arial" w:cs="Arial"/>
        </w:rPr>
        <w:t xml:space="preserve"> принял</w:t>
      </w:r>
      <w:r w:rsidR="00EA18AD">
        <w:rPr>
          <w:rFonts w:ascii="Arial" w:hAnsi="Arial" w:cs="Arial"/>
          <w:lang w:val="ru-RU"/>
        </w:rPr>
        <w:t>а</w:t>
      </w:r>
      <w:r w:rsidRPr="001D489E">
        <w:rPr>
          <w:rFonts w:ascii="Arial" w:hAnsi="Arial" w:cs="Arial"/>
        </w:rPr>
        <w:t xml:space="preserve"> такой возврат</w:t>
      </w:r>
      <w:r w:rsidRPr="001D489E">
        <w:rPr>
          <w:rFonts w:ascii="Arial" w:hAnsi="Arial" w:cs="Arial"/>
          <w:lang w:val="ru-RU"/>
        </w:rPr>
        <w:t>, сумма возврата вычитается из объема закупок за год.</w:t>
      </w:r>
      <w:r w:rsidRPr="001D489E">
        <w:rPr>
          <w:rFonts w:ascii="Arial" w:hAnsi="Arial" w:cs="Arial"/>
        </w:rPr>
        <w:t xml:space="preserve"> </w:t>
      </w:r>
    </w:p>
    <w:p w14:paraId="086437B0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70F3AFDD" w14:textId="5D7C5B13" w:rsidR="00823BC7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Размер </w:t>
      </w:r>
      <w:r w:rsidR="00232457" w:rsidRPr="001D489E">
        <w:rPr>
          <w:rFonts w:ascii="Arial" w:hAnsi="Arial" w:cs="Arial"/>
          <w:lang w:val="ru-RU"/>
        </w:rPr>
        <w:t xml:space="preserve">годового </w:t>
      </w:r>
      <w:r w:rsidRPr="001D489E">
        <w:rPr>
          <w:rFonts w:ascii="Arial" w:hAnsi="Arial" w:cs="Arial"/>
          <w:lang w:val="ru-RU"/>
        </w:rPr>
        <w:t>бонуса – это размер</w:t>
      </w:r>
      <w:r w:rsidR="00232457" w:rsidRPr="001D489E">
        <w:rPr>
          <w:rFonts w:ascii="Arial" w:hAnsi="Arial" w:cs="Arial"/>
          <w:lang w:val="ru-RU"/>
        </w:rPr>
        <w:t xml:space="preserve"> </w:t>
      </w:r>
      <w:r w:rsidR="005C76C6" w:rsidRPr="001D489E">
        <w:rPr>
          <w:rFonts w:ascii="Arial" w:hAnsi="Arial" w:cs="Arial"/>
          <w:lang w:val="ru-RU"/>
        </w:rPr>
        <w:t xml:space="preserve">годового </w:t>
      </w:r>
      <w:r w:rsidRPr="001D489E">
        <w:rPr>
          <w:rFonts w:ascii="Arial" w:hAnsi="Arial" w:cs="Arial"/>
          <w:lang w:val="ru-RU"/>
        </w:rPr>
        <w:t>бонуса в процентах</w:t>
      </w:r>
      <w:r w:rsidR="00976CDC" w:rsidRPr="001D489E">
        <w:rPr>
          <w:rFonts w:ascii="Arial" w:hAnsi="Arial" w:cs="Arial"/>
          <w:lang w:val="ru-RU"/>
        </w:rPr>
        <w:t>.</w:t>
      </w:r>
    </w:p>
    <w:p w14:paraId="06718584" w14:textId="77777777" w:rsidR="00746CFE" w:rsidRDefault="00746CFE" w:rsidP="00427192">
      <w:pPr>
        <w:jc w:val="both"/>
        <w:rPr>
          <w:rFonts w:ascii="Arial" w:hAnsi="Arial" w:cs="Arial"/>
          <w:lang w:val="ru-RU"/>
        </w:rPr>
      </w:pPr>
    </w:p>
    <w:p w14:paraId="7397F835" w14:textId="20962DC0" w:rsidR="006F20D7" w:rsidRDefault="00746CFE" w:rsidP="00427192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Оплата бонуса производится после оплаты за поставленную Продукцию в соответствующий период. </w:t>
      </w:r>
    </w:p>
    <w:p w14:paraId="4445818E" w14:textId="3B84936F" w:rsidR="00F36D16" w:rsidRPr="001D489E" w:rsidRDefault="00F36D16" w:rsidP="00427192">
      <w:pPr>
        <w:jc w:val="both"/>
        <w:rPr>
          <w:rFonts w:ascii="Arial" w:hAnsi="Arial" w:cs="Arial"/>
          <w:lang w:val="ru-RU"/>
        </w:rPr>
      </w:pPr>
    </w:p>
    <w:p w14:paraId="3C81A5A0" w14:textId="70479F37" w:rsidR="006F20D7" w:rsidRPr="001D489E" w:rsidRDefault="006F20D7" w:rsidP="006F20D7">
      <w:pPr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6.1.</w:t>
      </w:r>
      <w:r>
        <w:rPr>
          <w:rFonts w:ascii="Arial" w:hAnsi="Arial" w:cs="Arial"/>
          <w:b/>
          <w:bCs/>
          <w:lang w:val="ru-RU"/>
        </w:rPr>
        <w:t>4</w:t>
      </w:r>
      <w:r w:rsidRPr="001D489E">
        <w:rPr>
          <w:rFonts w:ascii="Arial" w:hAnsi="Arial" w:cs="Arial"/>
          <w:b/>
          <w:bCs/>
          <w:lang w:val="ru-RU"/>
        </w:rPr>
        <w:t xml:space="preserve"> </w:t>
      </w:r>
      <w:r>
        <w:rPr>
          <w:rFonts w:ascii="Arial" w:hAnsi="Arial" w:cs="Arial"/>
          <w:b/>
          <w:bCs/>
          <w:lang w:val="ru-RU"/>
        </w:rPr>
        <w:t xml:space="preserve">Дополнительный </w:t>
      </w:r>
      <w:r w:rsidRPr="001D489E">
        <w:rPr>
          <w:rFonts w:ascii="Arial" w:hAnsi="Arial" w:cs="Arial"/>
          <w:b/>
          <w:bCs/>
          <w:lang w:val="ru-RU"/>
        </w:rPr>
        <w:t xml:space="preserve">бонус за </w:t>
      </w:r>
      <w:r>
        <w:rPr>
          <w:rFonts w:ascii="Arial" w:hAnsi="Arial" w:cs="Arial"/>
          <w:b/>
          <w:bCs/>
          <w:lang w:val="ru-RU"/>
        </w:rPr>
        <w:t>перевыполнение согласованного</w:t>
      </w:r>
      <w:r w:rsidRPr="001D489E">
        <w:rPr>
          <w:rFonts w:ascii="Arial" w:hAnsi="Arial" w:cs="Arial"/>
          <w:b/>
          <w:bCs/>
          <w:lang w:val="ru-RU"/>
        </w:rPr>
        <w:t xml:space="preserve"> объема закупок</w:t>
      </w:r>
      <w:r w:rsidR="00537E36">
        <w:rPr>
          <w:rFonts w:ascii="Arial" w:hAnsi="Arial" w:cs="Arial"/>
          <w:b/>
          <w:bCs/>
          <w:lang w:val="ru-RU"/>
        </w:rPr>
        <w:t xml:space="preserve"> за</w:t>
      </w:r>
      <w:r w:rsidR="00C362E2">
        <w:rPr>
          <w:rFonts w:ascii="Arial" w:hAnsi="Arial" w:cs="Arial"/>
          <w:b/>
          <w:bCs/>
          <w:lang w:val="ru-RU"/>
        </w:rPr>
        <w:t xml:space="preserve"> период</w:t>
      </w:r>
    </w:p>
    <w:p w14:paraId="54BBC364" w14:textId="77777777" w:rsidR="006F20D7" w:rsidRPr="001D489E" w:rsidRDefault="006F20D7" w:rsidP="006F20D7">
      <w:pPr>
        <w:jc w:val="both"/>
        <w:rPr>
          <w:rFonts w:ascii="Arial" w:hAnsi="Arial" w:cs="Arial"/>
          <w:b/>
          <w:bCs/>
          <w:lang w:val="ru-RU"/>
        </w:rPr>
      </w:pPr>
    </w:p>
    <w:p w14:paraId="4243AC1E" w14:textId="4E96F255" w:rsidR="006F20D7" w:rsidRPr="001D489E" w:rsidRDefault="006F20D7" w:rsidP="006F20D7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При условии, если Дистрибьютор </w:t>
      </w:r>
      <w:r w:rsidR="003949ED">
        <w:rPr>
          <w:rFonts w:ascii="Arial" w:hAnsi="Arial" w:cs="Arial"/>
          <w:lang w:val="ru-RU"/>
        </w:rPr>
        <w:t xml:space="preserve">существенно </w:t>
      </w:r>
      <w:r>
        <w:rPr>
          <w:rFonts w:ascii="Arial" w:hAnsi="Arial" w:cs="Arial"/>
          <w:lang w:val="ru-RU"/>
        </w:rPr>
        <w:t xml:space="preserve">перевыполнил </w:t>
      </w:r>
      <w:r w:rsidR="00F1422F">
        <w:rPr>
          <w:rFonts w:ascii="Arial" w:hAnsi="Arial" w:cs="Arial"/>
          <w:lang w:val="ru-RU"/>
        </w:rPr>
        <w:t xml:space="preserve">согласованный </w:t>
      </w:r>
      <w:r w:rsidR="004D4361">
        <w:rPr>
          <w:rFonts w:ascii="Arial" w:hAnsi="Arial" w:cs="Arial"/>
          <w:lang w:val="ru-RU"/>
        </w:rPr>
        <w:t>объем</w:t>
      </w:r>
      <w:r>
        <w:rPr>
          <w:rFonts w:ascii="Arial" w:hAnsi="Arial" w:cs="Arial"/>
          <w:lang w:val="ru-RU"/>
        </w:rPr>
        <w:t xml:space="preserve"> закупок </w:t>
      </w:r>
      <w:r w:rsidRPr="001D489E">
        <w:rPr>
          <w:rFonts w:ascii="Arial" w:hAnsi="Arial" w:cs="Arial"/>
          <w:lang w:val="ru-RU"/>
        </w:rPr>
        <w:t>Продукци</w:t>
      </w:r>
      <w:r w:rsidR="003E1720">
        <w:rPr>
          <w:rFonts w:ascii="Arial" w:hAnsi="Arial" w:cs="Arial"/>
          <w:lang w:val="ru-RU"/>
        </w:rPr>
        <w:t>и</w:t>
      </w:r>
      <w:r w:rsidRPr="001D489E">
        <w:rPr>
          <w:rFonts w:ascii="Arial" w:hAnsi="Arial" w:cs="Arial"/>
          <w:lang w:val="ru-RU"/>
        </w:rPr>
        <w:t xml:space="preserve"> Компании</w:t>
      </w:r>
      <w:r w:rsidR="00C362E2">
        <w:rPr>
          <w:rFonts w:ascii="Arial" w:hAnsi="Arial" w:cs="Arial"/>
          <w:lang w:val="ru-RU"/>
        </w:rPr>
        <w:t xml:space="preserve"> в течение согласованного периода</w:t>
      </w:r>
      <w:r w:rsidRPr="001D489E">
        <w:rPr>
          <w:rFonts w:ascii="Arial" w:hAnsi="Arial" w:cs="Arial"/>
          <w:lang w:val="ru-RU"/>
        </w:rPr>
        <w:t xml:space="preserve">, Компания </w:t>
      </w:r>
      <w:r w:rsidR="00F1422F">
        <w:rPr>
          <w:rFonts w:ascii="Arial" w:hAnsi="Arial" w:cs="Arial"/>
          <w:lang w:val="ru-RU"/>
        </w:rPr>
        <w:t xml:space="preserve">может </w:t>
      </w:r>
      <w:r w:rsidRPr="001D489E">
        <w:rPr>
          <w:rFonts w:ascii="Arial" w:hAnsi="Arial" w:cs="Arial"/>
          <w:lang w:val="ru-RU"/>
        </w:rPr>
        <w:t>предостав</w:t>
      </w:r>
      <w:r w:rsidR="00F1422F">
        <w:rPr>
          <w:rFonts w:ascii="Arial" w:hAnsi="Arial" w:cs="Arial"/>
          <w:lang w:val="ru-RU"/>
        </w:rPr>
        <w:t>ить</w:t>
      </w:r>
      <w:r w:rsidRPr="001D489E">
        <w:rPr>
          <w:rFonts w:ascii="Arial" w:hAnsi="Arial" w:cs="Arial"/>
          <w:lang w:val="ru-RU"/>
        </w:rPr>
        <w:t xml:space="preserve"> </w:t>
      </w:r>
      <w:r w:rsidR="003E1720">
        <w:rPr>
          <w:rFonts w:ascii="Arial" w:hAnsi="Arial" w:cs="Arial"/>
          <w:lang w:val="ru-RU"/>
        </w:rPr>
        <w:t>дополнительный</w:t>
      </w:r>
      <w:r w:rsidRPr="001D489E">
        <w:rPr>
          <w:rFonts w:ascii="Arial" w:hAnsi="Arial" w:cs="Arial"/>
          <w:lang w:val="ru-RU"/>
        </w:rPr>
        <w:t xml:space="preserve"> бонус</w:t>
      </w:r>
      <w:r w:rsidR="003E1720">
        <w:rPr>
          <w:rFonts w:ascii="Arial" w:hAnsi="Arial" w:cs="Arial"/>
          <w:lang w:val="ru-RU"/>
        </w:rPr>
        <w:t xml:space="preserve"> за перевыполнение</w:t>
      </w:r>
      <w:r w:rsidR="002359C8">
        <w:rPr>
          <w:rFonts w:ascii="Arial" w:hAnsi="Arial" w:cs="Arial"/>
          <w:lang w:val="ru-RU"/>
        </w:rPr>
        <w:t xml:space="preserve"> согласованного объема закупок</w:t>
      </w:r>
      <w:r w:rsidRPr="001D489E">
        <w:rPr>
          <w:rFonts w:ascii="Arial" w:hAnsi="Arial" w:cs="Arial"/>
          <w:lang w:val="ru-RU"/>
        </w:rPr>
        <w:t xml:space="preserve">. </w:t>
      </w:r>
    </w:p>
    <w:p w14:paraId="392EDE1B" w14:textId="77777777" w:rsidR="006F20D7" w:rsidRPr="001D489E" w:rsidRDefault="006F20D7" w:rsidP="006F20D7">
      <w:pPr>
        <w:jc w:val="both"/>
        <w:rPr>
          <w:rFonts w:ascii="Arial" w:hAnsi="Arial" w:cs="Arial"/>
          <w:lang w:val="ru-RU"/>
        </w:rPr>
      </w:pPr>
    </w:p>
    <w:p w14:paraId="560B782A" w14:textId="2B28108C" w:rsidR="006F20D7" w:rsidRPr="001D489E" w:rsidRDefault="006F20D7" w:rsidP="006F20D7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Компания информирует Дистрибьютора о размере </w:t>
      </w:r>
      <w:r w:rsidR="00BE685A">
        <w:rPr>
          <w:rFonts w:ascii="Arial" w:hAnsi="Arial" w:cs="Arial"/>
          <w:lang w:val="ru-RU"/>
        </w:rPr>
        <w:t xml:space="preserve">дополнительного </w:t>
      </w:r>
      <w:r w:rsidRPr="001D489E">
        <w:rPr>
          <w:rFonts w:ascii="Arial" w:hAnsi="Arial" w:cs="Arial"/>
          <w:lang w:val="ru-RU"/>
        </w:rPr>
        <w:t xml:space="preserve">бонуса </w:t>
      </w:r>
      <w:r w:rsidR="00BE685A">
        <w:rPr>
          <w:rFonts w:ascii="Arial" w:hAnsi="Arial" w:cs="Arial"/>
          <w:lang w:val="ru-RU"/>
        </w:rPr>
        <w:t>при согласовании дополнительн</w:t>
      </w:r>
      <w:r w:rsidR="003949ED">
        <w:rPr>
          <w:rFonts w:ascii="Arial" w:hAnsi="Arial" w:cs="Arial"/>
          <w:lang w:val="ru-RU"/>
        </w:rPr>
        <w:t xml:space="preserve">ых объемов закупок, которые </w:t>
      </w:r>
      <w:r w:rsidR="00252F46">
        <w:rPr>
          <w:rFonts w:ascii="Arial" w:hAnsi="Arial" w:cs="Arial"/>
          <w:lang w:val="ru-RU"/>
        </w:rPr>
        <w:t xml:space="preserve">существенно </w:t>
      </w:r>
      <w:r w:rsidR="003949ED">
        <w:rPr>
          <w:rFonts w:ascii="Arial" w:hAnsi="Arial" w:cs="Arial"/>
          <w:lang w:val="ru-RU"/>
        </w:rPr>
        <w:t>превышают</w:t>
      </w:r>
      <w:r w:rsidR="00252F46">
        <w:rPr>
          <w:rFonts w:ascii="Arial" w:hAnsi="Arial" w:cs="Arial"/>
          <w:lang w:val="ru-RU"/>
        </w:rPr>
        <w:t xml:space="preserve"> согласованный план закупок Продукции Компании</w:t>
      </w:r>
      <w:r w:rsidRPr="001D489E">
        <w:rPr>
          <w:rFonts w:ascii="Arial" w:hAnsi="Arial" w:cs="Arial"/>
          <w:lang w:val="ru-RU"/>
        </w:rPr>
        <w:t>.</w:t>
      </w:r>
    </w:p>
    <w:p w14:paraId="11D13120" w14:textId="77777777" w:rsidR="006F20D7" w:rsidRPr="001D489E" w:rsidRDefault="006F20D7" w:rsidP="006F20D7">
      <w:pPr>
        <w:jc w:val="both"/>
        <w:rPr>
          <w:rFonts w:ascii="Arial" w:hAnsi="Arial" w:cs="Arial"/>
          <w:lang w:val="ru-RU"/>
        </w:rPr>
      </w:pPr>
    </w:p>
    <w:p w14:paraId="21565F49" w14:textId="16007993" w:rsidR="006F20D7" w:rsidRPr="001D489E" w:rsidRDefault="00B81380" w:rsidP="006F20D7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Дополнительный</w:t>
      </w:r>
      <w:r w:rsidR="006F20D7" w:rsidRPr="001D489E">
        <w:rPr>
          <w:rFonts w:ascii="Arial" w:hAnsi="Arial" w:cs="Arial"/>
          <w:lang w:val="ru-RU"/>
        </w:rPr>
        <w:t xml:space="preserve"> бонус за </w:t>
      </w:r>
      <w:r>
        <w:rPr>
          <w:rFonts w:ascii="Arial" w:hAnsi="Arial" w:cs="Arial"/>
          <w:lang w:val="ru-RU"/>
        </w:rPr>
        <w:t>перевыполнение согласованного</w:t>
      </w:r>
      <w:r w:rsidR="006F20D7" w:rsidRPr="001D489E">
        <w:rPr>
          <w:rFonts w:ascii="Arial" w:hAnsi="Arial" w:cs="Arial"/>
          <w:lang w:val="ru-RU"/>
        </w:rPr>
        <w:t xml:space="preserve"> объема закупок = Объем закупок в рублях * размер </w:t>
      </w:r>
      <w:r>
        <w:rPr>
          <w:rFonts w:ascii="Arial" w:hAnsi="Arial" w:cs="Arial"/>
          <w:lang w:val="ru-RU"/>
        </w:rPr>
        <w:t>дополнительного</w:t>
      </w:r>
      <w:r w:rsidR="006F20D7" w:rsidRPr="001D489E">
        <w:rPr>
          <w:rFonts w:ascii="Arial" w:hAnsi="Arial" w:cs="Arial"/>
          <w:lang w:val="ru-RU"/>
        </w:rPr>
        <w:t xml:space="preserve"> бонуса, где </w:t>
      </w:r>
    </w:p>
    <w:p w14:paraId="09923203" w14:textId="77777777" w:rsidR="006F20D7" w:rsidRPr="001D489E" w:rsidRDefault="006F20D7" w:rsidP="006F20D7">
      <w:pPr>
        <w:jc w:val="both"/>
        <w:rPr>
          <w:rFonts w:ascii="Arial" w:hAnsi="Arial" w:cs="Arial"/>
          <w:lang w:val="ru-RU"/>
        </w:rPr>
      </w:pPr>
    </w:p>
    <w:p w14:paraId="4895634C" w14:textId="0BBEE82C" w:rsidR="006F20D7" w:rsidRPr="001D489E" w:rsidRDefault="006F20D7" w:rsidP="006F20D7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Объем закупок в рублях — это объем закупок в рублях без учета НДС, который был закуплен Дистрибьютором по ценам действующего прайс листа за </w:t>
      </w:r>
      <w:r w:rsidR="00B81380">
        <w:rPr>
          <w:rFonts w:ascii="Arial" w:hAnsi="Arial" w:cs="Arial"/>
          <w:lang w:val="ru-RU"/>
        </w:rPr>
        <w:t>согласованный период</w:t>
      </w:r>
      <w:r w:rsidRPr="001D489E">
        <w:rPr>
          <w:rFonts w:ascii="Arial" w:hAnsi="Arial" w:cs="Arial"/>
          <w:lang w:val="ru-RU"/>
        </w:rPr>
        <w:t>.</w:t>
      </w:r>
    </w:p>
    <w:p w14:paraId="260F3C05" w14:textId="77777777" w:rsidR="006F20D7" w:rsidRPr="001D489E" w:rsidRDefault="006F20D7" w:rsidP="006F20D7">
      <w:pPr>
        <w:jc w:val="both"/>
        <w:rPr>
          <w:rFonts w:ascii="Arial" w:hAnsi="Arial" w:cs="Arial"/>
          <w:lang w:val="ru-RU"/>
        </w:rPr>
      </w:pPr>
    </w:p>
    <w:p w14:paraId="317E4463" w14:textId="7A602A72" w:rsidR="006F20D7" w:rsidRPr="001D489E" w:rsidRDefault="006F20D7" w:rsidP="006F20D7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При этом в случае, если в течение </w:t>
      </w:r>
      <w:r w:rsidR="00B81380">
        <w:rPr>
          <w:rFonts w:ascii="Arial" w:hAnsi="Arial" w:cs="Arial"/>
          <w:lang w:val="ru-RU"/>
        </w:rPr>
        <w:t>согласованного периода</w:t>
      </w:r>
      <w:r w:rsidRPr="001D489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Дистрибьютор</w:t>
      </w:r>
      <w:r w:rsidRPr="001D489E">
        <w:rPr>
          <w:rFonts w:ascii="Arial" w:hAnsi="Arial" w:cs="Arial"/>
        </w:rPr>
        <w:t xml:space="preserve"> вернул Продукцию, а </w:t>
      </w:r>
      <w:r>
        <w:rPr>
          <w:rFonts w:ascii="Arial" w:hAnsi="Arial" w:cs="Arial"/>
          <w:lang w:val="ru-RU"/>
        </w:rPr>
        <w:t>Компания</w:t>
      </w:r>
      <w:r w:rsidRPr="001D489E">
        <w:rPr>
          <w:rFonts w:ascii="Arial" w:hAnsi="Arial" w:cs="Arial"/>
        </w:rPr>
        <w:t xml:space="preserve"> принял</w:t>
      </w:r>
      <w:r>
        <w:rPr>
          <w:rFonts w:ascii="Arial" w:hAnsi="Arial" w:cs="Arial"/>
          <w:lang w:val="ru-RU"/>
        </w:rPr>
        <w:t>а</w:t>
      </w:r>
      <w:r w:rsidRPr="001D489E">
        <w:rPr>
          <w:rFonts w:ascii="Arial" w:hAnsi="Arial" w:cs="Arial"/>
        </w:rPr>
        <w:t xml:space="preserve"> такой возврат</w:t>
      </w:r>
      <w:r w:rsidRPr="001D489E">
        <w:rPr>
          <w:rFonts w:ascii="Arial" w:hAnsi="Arial" w:cs="Arial"/>
          <w:lang w:val="ru-RU"/>
        </w:rPr>
        <w:t xml:space="preserve">, сумма возврата вычитается из объема закупок </w:t>
      </w:r>
      <w:r w:rsidR="00EF1247">
        <w:rPr>
          <w:rFonts w:ascii="Arial" w:hAnsi="Arial" w:cs="Arial"/>
          <w:lang w:val="ru-RU"/>
        </w:rPr>
        <w:t>за период</w:t>
      </w:r>
      <w:r w:rsidRPr="001D489E">
        <w:rPr>
          <w:rFonts w:ascii="Arial" w:hAnsi="Arial" w:cs="Arial"/>
          <w:lang w:val="ru-RU"/>
        </w:rPr>
        <w:t>.</w:t>
      </w:r>
      <w:r w:rsidRPr="001D489E">
        <w:rPr>
          <w:rFonts w:ascii="Arial" w:hAnsi="Arial" w:cs="Arial"/>
        </w:rPr>
        <w:t xml:space="preserve"> </w:t>
      </w:r>
    </w:p>
    <w:p w14:paraId="5412691F" w14:textId="77777777" w:rsidR="006F20D7" w:rsidRPr="001D489E" w:rsidRDefault="006F20D7" w:rsidP="006F20D7">
      <w:pPr>
        <w:jc w:val="both"/>
        <w:rPr>
          <w:rFonts w:ascii="Arial" w:hAnsi="Arial" w:cs="Arial"/>
          <w:lang w:val="ru-RU"/>
        </w:rPr>
      </w:pPr>
    </w:p>
    <w:p w14:paraId="6157BE53" w14:textId="2CC983C1" w:rsidR="006F20D7" w:rsidRPr="001D489E" w:rsidRDefault="006F20D7" w:rsidP="006F20D7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Размер </w:t>
      </w:r>
      <w:r w:rsidR="00EF1247">
        <w:rPr>
          <w:rFonts w:ascii="Arial" w:hAnsi="Arial" w:cs="Arial"/>
          <w:lang w:val="ru-RU"/>
        </w:rPr>
        <w:t>дополнительного</w:t>
      </w:r>
      <w:r w:rsidRPr="001D489E">
        <w:rPr>
          <w:rFonts w:ascii="Arial" w:hAnsi="Arial" w:cs="Arial"/>
          <w:lang w:val="ru-RU"/>
        </w:rPr>
        <w:t xml:space="preserve"> бонуса</w:t>
      </w:r>
      <w:r w:rsidR="00EF1247">
        <w:rPr>
          <w:rFonts w:ascii="Arial" w:hAnsi="Arial" w:cs="Arial"/>
          <w:lang w:val="ru-RU"/>
        </w:rPr>
        <w:t xml:space="preserve"> за перевыполнение согласованного объема закупок</w:t>
      </w:r>
      <w:r w:rsidRPr="001D489E">
        <w:rPr>
          <w:rFonts w:ascii="Arial" w:hAnsi="Arial" w:cs="Arial"/>
          <w:lang w:val="ru-RU"/>
        </w:rPr>
        <w:t xml:space="preserve"> – это размер </w:t>
      </w:r>
      <w:r w:rsidR="00EF1247">
        <w:rPr>
          <w:rFonts w:ascii="Arial" w:hAnsi="Arial" w:cs="Arial"/>
          <w:lang w:val="ru-RU"/>
        </w:rPr>
        <w:t>дополнительного</w:t>
      </w:r>
      <w:r w:rsidRPr="001D489E">
        <w:rPr>
          <w:rFonts w:ascii="Arial" w:hAnsi="Arial" w:cs="Arial"/>
          <w:lang w:val="ru-RU"/>
        </w:rPr>
        <w:t xml:space="preserve"> бонуса в процентах.</w:t>
      </w:r>
    </w:p>
    <w:p w14:paraId="1A337A00" w14:textId="43DC0686" w:rsidR="006930F6" w:rsidRPr="001D489E" w:rsidRDefault="006930F6" w:rsidP="00427192">
      <w:pPr>
        <w:jc w:val="both"/>
        <w:rPr>
          <w:rFonts w:ascii="Arial" w:hAnsi="Arial" w:cs="Arial"/>
          <w:lang w:val="ru-RU"/>
        </w:rPr>
      </w:pPr>
    </w:p>
    <w:p w14:paraId="6AF3292E" w14:textId="57962AE4" w:rsidR="006930F6" w:rsidRPr="001D489E" w:rsidRDefault="006930F6" w:rsidP="00427192">
      <w:pPr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6.1.</w:t>
      </w:r>
      <w:r w:rsidR="00E33A79">
        <w:rPr>
          <w:rFonts w:ascii="Arial" w:hAnsi="Arial" w:cs="Arial"/>
          <w:b/>
          <w:bCs/>
          <w:lang w:val="ru-RU"/>
        </w:rPr>
        <w:t>5</w:t>
      </w:r>
      <w:r w:rsidRPr="001D489E">
        <w:rPr>
          <w:rFonts w:ascii="Arial" w:hAnsi="Arial" w:cs="Arial"/>
          <w:b/>
          <w:bCs/>
          <w:lang w:val="ru-RU"/>
        </w:rPr>
        <w:t xml:space="preserve"> Квартальный Бонус за достижение объема закупок </w:t>
      </w:r>
      <w:r w:rsidR="003F29AF" w:rsidRPr="001D489E">
        <w:rPr>
          <w:rFonts w:ascii="Arial" w:hAnsi="Arial" w:cs="Arial"/>
          <w:b/>
          <w:bCs/>
          <w:lang w:val="ru-RU"/>
        </w:rPr>
        <w:t>Продукции БАД</w:t>
      </w:r>
      <w:r w:rsidRPr="001D489E">
        <w:rPr>
          <w:rFonts w:ascii="Arial" w:hAnsi="Arial" w:cs="Arial"/>
          <w:b/>
          <w:bCs/>
          <w:lang w:val="ru-RU"/>
        </w:rPr>
        <w:t xml:space="preserve"> по шкале закупок</w:t>
      </w:r>
    </w:p>
    <w:p w14:paraId="7006A907" w14:textId="77777777" w:rsidR="006930F6" w:rsidRPr="001D489E" w:rsidRDefault="006930F6" w:rsidP="006930F6">
      <w:pPr>
        <w:jc w:val="both"/>
        <w:rPr>
          <w:rFonts w:ascii="Arial" w:hAnsi="Arial" w:cs="Arial"/>
          <w:b/>
          <w:bCs/>
          <w:lang w:val="ru-RU"/>
        </w:rPr>
      </w:pPr>
    </w:p>
    <w:p w14:paraId="3F619573" w14:textId="16CF0406" w:rsidR="006930F6" w:rsidRPr="001D489E" w:rsidRDefault="006930F6" w:rsidP="006930F6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Шкала закупок и соответствующий размер бонуса в процентах устанавливается на квартал и подтверждается Генеральным Директором. Шкала отправляется Дистрибьюторам по электронной почте Дистрибьютора до начала периода. </w:t>
      </w:r>
    </w:p>
    <w:p w14:paraId="1DAF406F" w14:textId="77777777" w:rsidR="006930F6" w:rsidRPr="001D489E" w:rsidRDefault="006930F6" w:rsidP="006930F6">
      <w:pPr>
        <w:jc w:val="both"/>
        <w:rPr>
          <w:rFonts w:ascii="Arial" w:hAnsi="Arial" w:cs="Arial"/>
          <w:lang w:val="ru-RU"/>
        </w:rPr>
      </w:pPr>
    </w:p>
    <w:p w14:paraId="6747AC20" w14:textId="59939DBA" w:rsidR="006930F6" w:rsidRPr="001D489E" w:rsidRDefault="006930F6" w:rsidP="006930F6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Форма шкалы закупок приведена в Приложении № </w:t>
      </w:r>
      <w:r w:rsidR="0040270C" w:rsidRPr="001D489E">
        <w:rPr>
          <w:rFonts w:ascii="Arial" w:hAnsi="Arial" w:cs="Arial"/>
          <w:lang w:val="ru-RU"/>
        </w:rPr>
        <w:t>1</w:t>
      </w:r>
      <w:r w:rsidR="00A04FCF">
        <w:rPr>
          <w:rFonts w:ascii="Arial" w:hAnsi="Arial" w:cs="Arial"/>
          <w:lang w:val="ru-RU"/>
        </w:rPr>
        <w:t>1</w:t>
      </w:r>
      <w:r w:rsidRPr="001D489E">
        <w:rPr>
          <w:rFonts w:ascii="Arial" w:hAnsi="Arial" w:cs="Arial"/>
          <w:lang w:val="ru-RU"/>
        </w:rPr>
        <w:t>.</w:t>
      </w:r>
    </w:p>
    <w:p w14:paraId="43A3449B" w14:textId="77777777" w:rsidR="006930F6" w:rsidRPr="001D489E" w:rsidRDefault="006930F6" w:rsidP="006930F6">
      <w:pPr>
        <w:jc w:val="both"/>
        <w:rPr>
          <w:rFonts w:ascii="Arial" w:hAnsi="Arial" w:cs="Arial"/>
          <w:lang w:val="ru-RU"/>
        </w:rPr>
      </w:pPr>
    </w:p>
    <w:p w14:paraId="698BC73F" w14:textId="47B079B4" w:rsidR="006930F6" w:rsidRPr="001D489E" w:rsidRDefault="006930F6" w:rsidP="006930F6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По окончани</w:t>
      </w:r>
      <w:r w:rsidR="00D17869">
        <w:rPr>
          <w:rFonts w:ascii="Arial" w:hAnsi="Arial" w:cs="Arial"/>
          <w:lang w:val="ru-RU"/>
        </w:rPr>
        <w:t>и</w:t>
      </w:r>
      <w:r w:rsidRPr="001D489E">
        <w:rPr>
          <w:rFonts w:ascii="Arial" w:hAnsi="Arial" w:cs="Arial"/>
          <w:lang w:val="ru-RU"/>
        </w:rPr>
        <w:t xml:space="preserve"> периода, Компания исходя из фактических закупок Дистрибьютора за </w:t>
      </w:r>
      <w:r w:rsidR="00147FE7" w:rsidRPr="001D489E">
        <w:rPr>
          <w:rFonts w:ascii="Arial" w:hAnsi="Arial" w:cs="Arial"/>
          <w:lang w:val="ru-RU"/>
        </w:rPr>
        <w:t>квартал</w:t>
      </w:r>
      <w:r w:rsidRPr="001D489E">
        <w:rPr>
          <w:rFonts w:ascii="Arial" w:hAnsi="Arial" w:cs="Arial"/>
          <w:lang w:val="ru-RU"/>
        </w:rPr>
        <w:t xml:space="preserve"> подводит итоги и рассчитывает бонус по следующей схеме:</w:t>
      </w:r>
    </w:p>
    <w:p w14:paraId="3267AD08" w14:textId="77777777" w:rsidR="006930F6" w:rsidRPr="001D489E" w:rsidRDefault="006930F6" w:rsidP="006930F6">
      <w:pPr>
        <w:jc w:val="both"/>
        <w:rPr>
          <w:rFonts w:ascii="Arial" w:hAnsi="Arial" w:cs="Arial"/>
          <w:lang w:val="ru-RU"/>
        </w:rPr>
      </w:pPr>
    </w:p>
    <w:p w14:paraId="4E65CA05" w14:textId="398D8826" w:rsidR="006930F6" w:rsidRPr="001D489E" w:rsidRDefault="006930F6" w:rsidP="006930F6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Квартальный бонус за достижение объема закупок </w:t>
      </w:r>
      <w:r w:rsidR="003F29AF" w:rsidRPr="001D489E">
        <w:rPr>
          <w:rFonts w:ascii="Arial" w:hAnsi="Arial" w:cs="Arial"/>
          <w:lang w:val="ru-RU"/>
        </w:rPr>
        <w:t>Продукции БАД</w:t>
      </w:r>
      <w:r w:rsidR="00147FE7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>по шкале закупок =</w:t>
      </w:r>
    </w:p>
    <w:p w14:paraId="320411E9" w14:textId="2E7AD6C1" w:rsidR="006930F6" w:rsidRPr="001D489E" w:rsidRDefault="006930F6" w:rsidP="006930F6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Объем закупок в упаковках</w:t>
      </w:r>
      <w:r w:rsidR="008109D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>*</w:t>
      </w:r>
      <w:r w:rsidR="008109D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 xml:space="preserve">цену прайс листа без учета НДС * размер бонуса, где </w:t>
      </w:r>
    </w:p>
    <w:p w14:paraId="612FE74B" w14:textId="77777777" w:rsidR="006930F6" w:rsidRPr="001D489E" w:rsidRDefault="006930F6" w:rsidP="006930F6">
      <w:pPr>
        <w:jc w:val="both"/>
        <w:rPr>
          <w:rFonts w:ascii="Arial" w:hAnsi="Arial" w:cs="Arial"/>
          <w:lang w:val="ru-RU"/>
        </w:rPr>
      </w:pPr>
    </w:p>
    <w:p w14:paraId="0BDD721B" w14:textId="4214B4E4" w:rsidR="006930F6" w:rsidRPr="001D489E" w:rsidRDefault="006930F6" w:rsidP="006930F6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Объем закупок в </w:t>
      </w:r>
      <w:r w:rsidR="00A16913" w:rsidRPr="001D489E">
        <w:rPr>
          <w:rFonts w:ascii="Arial" w:hAnsi="Arial" w:cs="Arial"/>
          <w:lang w:val="ru-RU"/>
        </w:rPr>
        <w:t>упаковках</w:t>
      </w:r>
      <w:r w:rsidRPr="001D489E">
        <w:rPr>
          <w:rFonts w:ascii="Arial" w:hAnsi="Arial" w:cs="Arial"/>
          <w:lang w:val="ru-RU"/>
        </w:rPr>
        <w:t xml:space="preserve"> — это объем закупок</w:t>
      </w:r>
      <w:r w:rsidR="009B5D4A">
        <w:rPr>
          <w:rFonts w:ascii="Arial" w:hAnsi="Arial" w:cs="Arial"/>
          <w:lang w:val="ru-RU"/>
        </w:rPr>
        <w:t xml:space="preserve"> </w:t>
      </w:r>
      <w:r w:rsidR="003812EE">
        <w:rPr>
          <w:rFonts w:ascii="Arial" w:hAnsi="Arial" w:cs="Arial"/>
          <w:lang w:val="ru-RU"/>
        </w:rPr>
        <w:t xml:space="preserve">каждого наименования </w:t>
      </w:r>
      <w:r w:rsidR="009B5D4A">
        <w:rPr>
          <w:rFonts w:ascii="Arial" w:hAnsi="Arial" w:cs="Arial"/>
          <w:lang w:val="ru-RU"/>
        </w:rPr>
        <w:t xml:space="preserve">Продукции </w:t>
      </w:r>
      <w:r w:rsidR="00C27AF8">
        <w:rPr>
          <w:rFonts w:ascii="Arial" w:hAnsi="Arial" w:cs="Arial"/>
          <w:lang w:val="ru-RU"/>
        </w:rPr>
        <w:t>БАД</w:t>
      </w:r>
      <w:r w:rsidRPr="001D489E">
        <w:rPr>
          <w:rFonts w:ascii="Arial" w:hAnsi="Arial" w:cs="Arial"/>
          <w:lang w:val="ru-RU"/>
        </w:rPr>
        <w:t>, который был закуплен Дистрибьютором.</w:t>
      </w:r>
    </w:p>
    <w:p w14:paraId="203EF1C3" w14:textId="77777777" w:rsidR="00A16913" w:rsidRPr="001D489E" w:rsidRDefault="00A16913" w:rsidP="006930F6">
      <w:pPr>
        <w:jc w:val="both"/>
        <w:rPr>
          <w:rFonts w:ascii="Arial" w:hAnsi="Arial" w:cs="Arial"/>
          <w:lang w:val="ru-RU"/>
        </w:rPr>
      </w:pPr>
    </w:p>
    <w:p w14:paraId="496F3772" w14:textId="794EF1DB" w:rsidR="006930F6" w:rsidRPr="001D489E" w:rsidRDefault="006930F6" w:rsidP="006930F6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При этом в случае, если в течение квартала </w:t>
      </w:r>
      <w:r w:rsidRPr="001D489E">
        <w:rPr>
          <w:rFonts w:ascii="Arial" w:hAnsi="Arial" w:cs="Arial"/>
        </w:rPr>
        <w:t>Покупатель вернул Продукцию</w:t>
      </w:r>
      <w:r w:rsidR="00726331">
        <w:rPr>
          <w:rFonts w:ascii="Arial" w:hAnsi="Arial" w:cs="Arial"/>
          <w:lang w:val="ru-RU"/>
        </w:rPr>
        <w:t xml:space="preserve"> БАД</w:t>
      </w:r>
      <w:r w:rsidRPr="001D489E">
        <w:rPr>
          <w:rFonts w:ascii="Arial" w:hAnsi="Arial" w:cs="Arial"/>
        </w:rPr>
        <w:t>, а Продавец принял такой возврат</w:t>
      </w:r>
      <w:r w:rsidRPr="001D489E">
        <w:rPr>
          <w:rFonts w:ascii="Arial" w:hAnsi="Arial" w:cs="Arial"/>
          <w:lang w:val="ru-RU"/>
        </w:rPr>
        <w:t>, сумма возврата вычитается из объема закупок за квартал.</w:t>
      </w:r>
      <w:r w:rsidRPr="001D489E">
        <w:rPr>
          <w:rFonts w:ascii="Arial" w:hAnsi="Arial" w:cs="Arial"/>
        </w:rPr>
        <w:t xml:space="preserve"> </w:t>
      </w:r>
    </w:p>
    <w:p w14:paraId="4AAEEEC0" w14:textId="77777777" w:rsidR="006930F6" w:rsidRPr="001D489E" w:rsidRDefault="006930F6" w:rsidP="006930F6">
      <w:pPr>
        <w:jc w:val="both"/>
        <w:rPr>
          <w:rFonts w:ascii="Arial" w:hAnsi="Arial" w:cs="Arial"/>
          <w:lang w:val="ru-RU"/>
        </w:rPr>
      </w:pPr>
    </w:p>
    <w:p w14:paraId="0C1132E3" w14:textId="7E72076B" w:rsidR="000659C6" w:rsidRPr="001D489E" w:rsidRDefault="000659C6" w:rsidP="006930F6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Цена прайс листа – цена, указанная в прайс листе Компании, который действует в согласованный период, </w:t>
      </w:r>
      <w:r w:rsidR="00D45DBE" w:rsidRPr="001D489E">
        <w:rPr>
          <w:rFonts w:ascii="Arial" w:hAnsi="Arial" w:cs="Arial"/>
          <w:lang w:val="ru-RU"/>
        </w:rPr>
        <w:t>цена</w:t>
      </w:r>
      <w:r w:rsidRPr="001D489E">
        <w:rPr>
          <w:rFonts w:ascii="Arial" w:hAnsi="Arial" w:cs="Arial"/>
          <w:lang w:val="ru-RU"/>
        </w:rPr>
        <w:t xml:space="preserve"> также указывается во всех отгрузочных документах.</w:t>
      </w:r>
    </w:p>
    <w:p w14:paraId="62171F3B" w14:textId="77777777" w:rsidR="000659C6" w:rsidRPr="001D489E" w:rsidRDefault="000659C6" w:rsidP="006930F6">
      <w:pPr>
        <w:jc w:val="both"/>
        <w:rPr>
          <w:rFonts w:ascii="Arial" w:hAnsi="Arial" w:cs="Arial"/>
          <w:lang w:val="ru-RU"/>
        </w:rPr>
      </w:pPr>
    </w:p>
    <w:p w14:paraId="340A0987" w14:textId="79FA67AA" w:rsidR="006930F6" w:rsidRPr="001D489E" w:rsidRDefault="006930F6" w:rsidP="006930F6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Размер бонуса – это размер бонуса по шкале закупок в процентах, который соответствует объему закупок по шкале закупок, который был закуплен Дистрибьютором за </w:t>
      </w:r>
      <w:r w:rsidR="00D45DBE" w:rsidRPr="001D489E">
        <w:rPr>
          <w:rFonts w:ascii="Arial" w:hAnsi="Arial" w:cs="Arial"/>
          <w:lang w:val="ru-RU"/>
        </w:rPr>
        <w:t>период</w:t>
      </w:r>
      <w:r w:rsidRPr="001D489E">
        <w:rPr>
          <w:rFonts w:ascii="Arial" w:hAnsi="Arial" w:cs="Arial"/>
          <w:lang w:val="ru-RU"/>
        </w:rPr>
        <w:t>.</w:t>
      </w:r>
    </w:p>
    <w:p w14:paraId="631CD6A6" w14:textId="77777777" w:rsidR="00427192" w:rsidRDefault="00427192" w:rsidP="00427192">
      <w:pPr>
        <w:jc w:val="both"/>
        <w:rPr>
          <w:rFonts w:ascii="Arial" w:hAnsi="Arial" w:cs="Arial"/>
          <w:lang w:val="ru-RU"/>
        </w:rPr>
      </w:pPr>
    </w:p>
    <w:p w14:paraId="4E316661" w14:textId="0CA17D19" w:rsidR="00726331" w:rsidRDefault="00726331" w:rsidP="00726331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Указанный расчет производится по каждой дозировке </w:t>
      </w:r>
      <w:r>
        <w:rPr>
          <w:rFonts w:ascii="Arial" w:hAnsi="Arial" w:cs="Arial"/>
          <w:lang w:val="ru-RU"/>
        </w:rPr>
        <w:t xml:space="preserve">БАД </w:t>
      </w:r>
      <w:r w:rsidRPr="001D489E">
        <w:rPr>
          <w:rFonts w:ascii="Arial" w:hAnsi="Arial" w:cs="Arial"/>
          <w:lang w:val="ru-RU"/>
        </w:rPr>
        <w:t>и суммируется.</w:t>
      </w:r>
    </w:p>
    <w:p w14:paraId="3BACDA16" w14:textId="77777777" w:rsidR="00F1422F" w:rsidRDefault="00F1422F" w:rsidP="00726331">
      <w:pPr>
        <w:jc w:val="both"/>
        <w:rPr>
          <w:rFonts w:ascii="Arial" w:hAnsi="Arial" w:cs="Arial"/>
          <w:lang w:val="ru-RU"/>
        </w:rPr>
      </w:pPr>
    </w:p>
    <w:p w14:paraId="74060E7A" w14:textId="540B7955" w:rsidR="00F1422F" w:rsidRPr="001D489E" w:rsidRDefault="00F1422F" w:rsidP="0072633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Оплата бонуса производится после оплаты за</w:t>
      </w:r>
      <w:r w:rsidR="00C27AF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поставленную Продукцию</w:t>
      </w:r>
      <w:r w:rsidR="0089058E">
        <w:rPr>
          <w:rFonts w:ascii="Arial" w:hAnsi="Arial" w:cs="Arial"/>
          <w:lang w:val="ru-RU"/>
        </w:rPr>
        <w:t xml:space="preserve"> БАД</w:t>
      </w:r>
      <w:r>
        <w:rPr>
          <w:rFonts w:ascii="Arial" w:hAnsi="Arial" w:cs="Arial"/>
          <w:lang w:val="ru-RU"/>
        </w:rPr>
        <w:t xml:space="preserve"> в соответствующий период</w:t>
      </w:r>
    </w:p>
    <w:p w14:paraId="6181DE13" w14:textId="77777777" w:rsidR="00726331" w:rsidRPr="001D489E" w:rsidRDefault="00726331" w:rsidP="00427192">
      <w:pPr>
        <w:jc w:val="both"/>
        <w:rPr>
          <w:rFonts w:ascii="Arial" w:hAnsi="Arial" w:cs="Arial"/>
          <w:lang w:val="ru-RU"/>
        </w:rPr>
      </w:pPr>
    </w:p>
    <w:p w14:paraId="64639597" w14:textId="465991CE" w:rsidR="00427192" w:rsidRPr="001D489E" w:rsidRDefault="00274938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6.2</w:t>
      </w:r>
      <w:r w:rsidR="00416757" w:rsidRPr="001D489E">
        <w:rPr>
          <w:rFonts w:ascii="Arial" w:hAnsi="Arial" w:cs="Arial"/>
          <w:b/>
          <w:bCs/>
          <w:lang w:val="ru-RU"/>
        </w:rPr>
        <w:t>.</w:t>
      </w:r>
      <w:r w:rsidRPr="001D489E">
        <w:rPr>
          <w:rFonts w:ascii="Arial" w:hAnsi="Arial" w:cs="Arial"/>
          <w:b/>
          <w:bCs/>
          <w:lang w:val="ru-RU"/>
        </w:rPr>
        <w:t xml:space="preserve"> </w:t>
      </w:r>
      <w:r w:rsidR="00C43780">
        <w:rPr>
          <w:rFonts w:ascii="Arial" w:hAnsi="Arial" w:cs="Arial"/>
          <w:b/>
          <w:bCs/>
          <w:lang w:val="ru-RU"/>
        </w:rPr>
        <w:t>Бонус</w:t>
      </w:r>
      <w:r w:rsidR="00807774" w:rsidRPr="001D489E">
        <w:rPr>
          <w:rFonts w:ascii="Arial" w:hAnsi="Arial" w:cs="Arial"/>
          <w:b/>
          <w:bCs/>
          <w:lang w:val="ru-RU"/>
        </w:rPr>
        <w:t xml:space="preserve"> за достижение </w:t>
      </w:r>
      <w:r w:rsidR="00BE7737" w:rsidRPr="001D489E">
        <w:rPr>
          <w:rFonts w:ascii="Arial" w:hAnsi="Arial" w:cs="Arial"/>
          <w:b/>
          <w:bCs/>
          <w:lang w:val="ru-RU"/>
        </w:rPr>
        <w:t>объема</w:t>
      </w:r>
      <w:r w:rsidR="00807774" w:rsidRPr="001D489E">
        <w:rPr>
          <w:rFonts w:ascii="Arial" w:hAnsi="Arial" w:cs="Arial"/>
          <w:b/>
          <w:bCs/>
          <w:lang w:val="ru-RU"/>
        </w:rPr>
        <w:t xml:space="preserve"> закуп</w:t>
      </w:r>
      <w:r w:rsidR="00F14900" w:rsidRPr="001D489E">
        <w:rPr>
          <w:rFonts w:ascii="Arial" w:hAnsi="Arial" w:cs="Arial"/>
          <w:b/>
          <w:bCs/>
          <w:lang w:val="ru-RU"/>
        </w:rPr>
        <w:t>ок Специально</w:t>
      </w:r>
      <w:r w:rsidR="00D169DA" w:rsidRPr="001D489E">
        <w:rPr>
          <w:rFonts w:ascii="Arial" w:hAnsi="Arial" w:cs="Arial"/>
          <w:b/>
          <w:bCs/>
          <w:lang w:val="ru-RU"/>
        </w:rPr>
        <w:t>й</w:t>
      </w:r>
      <w:r w:rsidR="00F14900" w:rsidRPr="001D489E">
        <w:rPr>
          <w:rFonts w:ascii="Arial" w:hAnsi="Arial" w:cs="Arial"/>
          <w:b/>
          <w:bCs/>
          <w:lang w:val="ru-RU"/>
        </w:rPr>
        <w:t xml:space="preserve"> Продукции </w:t>
      </w:r>
      <w:r w:rsidR="00807774" w:rsidRPr="001D489E">
        <w:rPr>
          <w:rFonts w:ascii="Arial" w:hAnsi="Arial" w:cs="Arial"/>
          <w:b/>
          <w:bCs/>
          <w:lang w:val="ru-RU"/>
        </w:rPr>
        <w:t xml:space="preserve"> в тендерном канале</w:t>
      </w:r>
    </w:p>
    <w:p w14:paraId="5B6EA249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06FEFAED" w14:textId="66468A63" w:rsidR="00807774" w:rsidRPr="001D489E" w:rsidRDefault="00427192" w:rsidP="0099525B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Для стимулирования закупок Специальной Продукции Компании </w:t>
      </w:r>
      <w:r w:rsidR="0046108C" w:rsidRPr="001D489E">
        <w:rPr>
          <w:rFonts w:ascii="Arial" w:hAnsi="Arial" w:cs="Arial"/>
          <w:lang w:val="ru-RU"/>
        </w:rPr>
        <w:t>Т</w:t>
      </w:r>
      <w:r w:rsidR="00BE4995" w:rsidRPr="001D489E">
        <w:rPr>
          <w:rFonts w:ascii="Arial" w:hAnsi="Arial" w:cs="Arial"/>
          <w:lang w:val="ru-RU"/>
        </w:rPr>
        <w:t xml:space="preserve">ендерными </w:t>
      </w:r>
      <w:r w:rsidRPr="001D489E">
        <w:rPr>
          <w:rFonts w:ascii="Arial" w:hAnsi="Arial" w:cs="Arial"/>
          <w:lang w:val="ru-RU"/>
        </w:rPr>
        <w:t>Дистрибьютор</w:t>
      </w:r>
      <w:r w:rsidR="008E177F" w:rsidRPr="001D489E">
        <w:rPr>
          <w:rFonts w:ascii="Arial" w:hAnsi="Arial" w:cs="Arial"/>
          <w:lang w:val="ru-RU"/>
        </w:rPr>
        <w:t>ами</w:t>
      </w:r>
      <w:r w:rsidRPr="001D489E">
        <w:rPr>
          <w:rFonts w:ascii="Arial" w:hAnsi="Arial" w:cs="Arial"/>
          <w:lang w:val="ru-RU"/>
        </w:rPr>
        <w:t xml:space="preserve"> </w:t>
      </w:r>
      <w:r w:rsidR="00D20C82" w:rsidRPr="001D489E">
        <w:rPr>
          <w:rFonts w:ascii="Arial" w:hAnsi="Arial" w:cs="Arial"/>
          <w:lang w:val="ru-RU"/>
        </w:rPr>
        <w:t>в тендерном канале</w:t>
      </w:r>
      <w:r w:rsidR="00893685">
        <w:rPr>
          <w:rFonts w:ascii="Arial" w:hAnsi="Arial" w:cs="Arial"/>
          <w:lang w:val="ru-RU"/>
        </w:rPr>
        <w:t xml:space="preserve">, </w:t>
      </w:r>
      <w:r w:rsidR="00CC28AE">
        <w:rPr>
          <w:rFonts w:ascii="Arial" w:hAnsi="Arial" w:cs="Arial"/>
          <w:lang w:val="ru-RU"/>
        </w:rPr>
        <w:t>включая последующие</w:t>
      </w:r>
      <w:r w:rsidR="00893685">
        <w:rPr>
          <w:rFonts w:ascii="Arial" w:hAnsi="Arial" w:cs="Arial"/>
          <w:lang w:val="ru-RU"/>
        </w:rPr>
        <w:t xml:space="preserve"> поставки в </w:t>
      </w:r>
      <w:r w:rsidR="00CC28AE">
        <w:rPr>
          <w:rFonts w:ascii="Arial" w:hAnsi="Arial" w:cs="Arial"/>
          <w:lang w:val="ru-RU"/>
        </w:rPr>
        <w:t>с</w:t>
      </w:r>
      <w:r w:rsidR="00893685">
        <w:rPr>
          <w:rFonts w:ascii="Arial" w:hAnsi="Arial" w:cs="Arial"/>
          <w:lang w:val="ru-RU"/>
        </w:rPr>
        <w:t>пециализированные и частные ЛПУ</w:t>
      </w:r>
      <w:r w:rsidR="00D20C82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 xml:space="preserve">за период </w:t>
      </w:r>
      <w:r w:rsidR="00881819">
        <w:rPr>
          <w:rFonts w:ascii="Arial" w:hAnsi="Arial" w:cs="Arial"/>
          <w:lang w:val="ru-RU"/>
        </w:rPr>
        <w:t>квартал и/или</w:t>
      </w:r>
      <w:r w:rsidR="003C0184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 xml:space="preserve">полугодие, Компания предоставляет бонус за достижение </w:t>
      </w:r>
      <w:r w:rsidR="00BE7737" w:rsidRPr="001D489E">
        <w:rPr>
          <w:rFonts w:ascii="Arial" w:hAnsi="Arial" w:cs="Arial"/>
          <w:lang w:val="ru-RU"/>
        </w:rPr>
        <w:t>объема закуп</w:t>
      </w:r>
      <w:r w:rsidR="00F14900" w:rsidRPr="001D489E">
        <w:rPr>
          <w:rFonts w:ascii="Arial" w:hAnsi="Arial" w:cs="Arial"/>
          <w:lang w:val="ru-RU"/>
        </w:rPr>
        <w:t xml:space="preserve">ок </w:t>
      </w:r>
      <w:r w:rsidR="0036046C" w:rsidRPr="001D489E">
        <w:rPr>
          <w:rFonts w:ascii="Arial" w:hAnsi="Arial" w:cs="Arial"/>
          <w:lang w:val="ru-RU"/>
        </w:rPr>
        <w:t>С</w:t>
      </w:r>
      <w:r w:rsidRPr="001D489E">
        <w:rPr>
          <w:rFonts w:ascii="Arial" w:hAnsi="Arial" w:cs="Arial"/>
          <w:lang w:val="ru-RU"/>
        </w:rPr>
        <w:t>пециальн</w:t>
      </w:r>
      <w:r w:rsidR="00BE7737" w:rsidRPr="001D489E">
        <w:rPr>
          <w:rFonts w:ascii="Arial" w:hAnsi="Arial" w:cs="Arial"/>
          <w:lang w:val="ru-RU"/>
        </w:rPr>
        <w:t>ой</w:t>
      </w:r>
      <w:r w:rsidRPr="001D489E">
        <w:rPr>
          <w:rFonts w:ascii="Arial" w:hAnsi="Arial" w:cs="Arial"/>
          <w:lang w:val="ru-RU"/>
        </w:rPr>
        <w:t xml:space="preserve"> </w:t>
      </w:r>
      <w:r w:rsidR="0036046C" w:rsidRPr="001D489E">
        <w:rPr>
          <w:rFonts w:ascii="Arial" w:hAnsi="Arial" w:cs="Arial"/>
          <w:lang w:val="ru-RU"/>
        </w:rPr>
        <w:t>П</w:t>
      </w:r>
      <w:r w:rsidRPr="001D489E">
        <w:rPr>
          <w:rFonts w:ascii="Arial" w:hAnsi="Arial" w:cs="Arial"/>
          <w:lang w:val="ru-RU"/>
        </w:rPr>
        <w:t>родукци</w:t>
      </w:r>
      <w:r w:rsidR="00BE7737" w:rsidRPr="001D489E">
        <w:rPr>
          <w:rFonts w:ascii="Arial" w:hAnsi="Arial" w:cs="Arial"/>
          <w:lang w:val="ru-RU"/>
        </w:rPr>
        <w:t>и</w:t>
      </w:r>
      <w:r w:rsidRPr="001D489E">
        <w:rPr>
          <w:rFonts w:ascii="Arial" w:hAnsi="Arial" w:cs="Arial"/>
          <w:lang w:val="ru-RU"/>
        </w:rPr>
        <w:t xml:space="preserve">.  </w:t>
      </w:r>
    </w:p>
    <w:p w14:paraId="63F75C35" w14:textId="77777777" w:rsidR="00807774" w:rsidRPr="001D489E" w:rsidRDefault="00807774" w:rsidP="0099525B">
      <w:pPr>
        <w:jc w:val="both"/>
        <w:rPr>
          <w:rFonts w:ascii="Arial" w:hAnsi="Arial" w:cs="Arial"/>
          <w:lang w:val="ru-RU"/>
        </w:rPr>
      </w:pPr>
    </w:p>
    <w:p w14:paraId="6985F9FB" w14:textId="31B4A722" w:rsidR="0099525B" w:rsidRPr="001D489E" w:rsidRDefault="00427192" w:rsidP="0099525B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Период, </w:t>
      </w:r>
      <w:r w:rsidR="006A722C" w:rsidRPr="001D489E">
        <w:rPr>
          <w:rFonts w:ascii="Arial" w:hAnsi="Arial" w:cs="Arial"/>
          <w:lang w:val="ru-RU"/>
        </w:rPr>
        <w:t>план</w:t>
      </w:r>
      <w:r w:rsidR="004A4265">
        <w:rPr>
          <w:rFonts w:ascii="Arial" w:hAnsi="Arial" w:cs="Arial"/>
          <w:lang w:val="ru-RU"/>
        </w:rPr>
        <w:t xml:space="preserve"> и/или </w:t>
      </w:r>
      <w:r w:rsidR="006A722C" w:rsidRPr="001D489E">
        <w:rPr>
          <w:rFonts w:ascii="Arial" w:hAnsi="Arial" w:cs="Arial"/>
          <w:lang w:val="ru-RU"/>
        </w:rPr>
        <w:t>шкала</w:t>
      </w:r>
      <w:r w:rsidRPr="001D489E">
        <w:rPr>
          <w:rFonts w:ascii="Arial" w:hAnsi="Arial" w:cs="Arial"/>
          <w:lang w:val="ru-RU"/>
        </w:rPr>
        <w:t xml:space="preserve"> закупок и</w:t>
      </w:r>
      <w:r w:rsidR="0036046C" w:rsidRPr="001D489E">
        <w:rPr>
          <w:rFonts w:ascii="Arial" w:hAnsi="Arial" w:cs="Arial"/>
          <w:lang w:val="ru-RU"/>
        </w:rPr>
        <w:t xml:space="preserve"> размер</w:t>
      </w:r>
      <w:r w:rsidRPr="001D489E">
        <w:rPr>
          <w:rFonts w:ascii="Arial" w:hAnsi="Arial" w:cs="Arial"/>
          <w:lang w:val="ru-RU"/>
        </w:rPr>
        <w:t xml:space="preserve"> бонус</w:t>
      </w:r>
      <w:r w:rsidR="0036046C" w:rsidRPr="001D489E">
        <w:rPr>
          <w:rFonts w:ascii="Arial" w:hAnsi="Arial" w:cs="Arial"/>
          <w:lang w:val="ru-RU"/>
        </w:rPr>
        <w:t>а, а также перечень Специальной Продукции</w:t>
      </w:r>
      <w:r w:rsidRPr="001D489E">
        <w:rPr>
          <w:rFonts w:ascii="Arial" w:hAnsi="Arial" w:cs="Arial"/>
          <w:lang w:val="ru-RU"/>
        </w:rPr>
        <w:t xml:space="preserve"> могут быть изменены Компанией. Компания уведомляет Дистрибьютор</w:t>
      </w:r>
      <w:r w:rsidR="008E177F" w:rsidRPr="001D489E">
        <w:rPr>
          <w:rFonts w:ascii="Arial" w:hAnsi="Arial" w:cs="Arial"/>
          <w:lang w:val="ru-RU"/>
        </w:rPr>
        <w:t>ов</w:t>
      </w:r>
      <w:r w:rsidRPr="001D489E">
        <w:rPr>
          <w:rFonts w:ascii="Arial" w:hAnsi="Arial" w:cs="Arial"/>
          <w:lang w:val="ru-RU"/>
        </w:rPr>
        <w:t xml:space="preserve"> о таком изменении </w:t>
      </w:r>
      <w:r w:rsidR="0099525B" w:rsidRPr="001D489E">
        <w:rPr>
          <w:rFonts w:ascii="Arial" w:hAnsi="Arial" w:cs="Arial"/>
          <w:lang w:val="ru-RU"/>
        </w:rPr>
        <w:t>за 30 календарных дней до вступления в силу изменений</w:t>
      </w:r>
      <w:r w:rsidR="0036046C" w:rsidRPr="001D489E">
        <w:rPr>
          <w:rFonts w:ascii="Arial" w:hAnsi="Arial" w:cs="Arial"/>
          <w:lang w:val="ru-RU"/>
        </w:rPr>
        <w:t xml:space="preserve"> по электронной почте</w:t>
      </w:r>
      <w:r w:rsidR="0099525B" w:rsidRPr="001D489E">
        <w:rPr>
          <w:rFonts w:ascii="Arial" w:hAnsi="Arial" w:cs="Arial"/>
          <w:lang w:val="ru-RU"/>
        </w:rPr>
        <w:t xml:space="preserve">. </w:t>
      </w:r>
    </w:p>
    <w:p w14:paraId="3B4091D6" w14:textId="438D50DE" w:rsidR="0013399C" w:rsidRPr="001D489E" w:rsidRDefault="003C0184" w:rsidP="0099525B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 </w:t>
      </w:r>
    </w:p>
    <w:p w14:paraId="4C1A60E4" w14:textId="769C22EB" w:rsidR="0083339D" w:rsidRPr="001D489E" w:rsidRDefault="0083339D" w:rsidP="0083339D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Компания устанавливает минимальный объем закупок за период, а также минимальный единовременный объем закупок в тен</w:t>
      </w:r>
      <w:r w:rsidR="00E43F88" w:rsidRPr="001D489E">
        <w:rPr>
          <w:rFonts w:ascii="Arial" w:hAnsi="Arial" w:cs="Arial"/>
          <w:lang w:val="ru-RU"/>
        </w:rPr>
        <w:t>д</w:t>
      </w:r>
      <w:r w:rsidRPr="001D489E">
        <w:rPr>
          <w:rFonts w:ascii="Arial" w:hAnsi="Arial" w:cs="Arial"/>
          <w:lang w:val="ru-RU"/>
        </w:rPr>
        <w:t xml:space="preserve">ерном канале в ценах действующего прайс листа без </w:t>
      </w:r>
      <w:r w:rsidR="002031EA" w:rsidRPr="001D489E">
        <w:rPr>
          <w:rFonts w:ascii="Arial" w:hAnsi="Arial" w:cs="Arial"/>
          <w:lang w:val="ru-RU"/>
        </w:rPr>
        <w:t xml:space="preserve">учета </w:t>
      </w:r>
      <w:r w:rsidRPr="001D489E">
        <w:rPr>
          <w:rFonts w:ascii="Arial" w:hAnsi="Arial" w:cs="Arial"/>
          <w:lang w:val="ru-RU"/>
        </w:rPr>
        <w:t xml:space="preserve">НДС и отправляет информацию Дистрибьютору по </w:t>
      </w:r>
      <w:r w:rsidR="008E177F" w:rsidRPr="001D489E">
        <w:rPr>
          <w:rFonts w:ascii="Arial" w:hAnsi="Arial" w:cs="Arial"/>
          <w:lang w:val="ru-RU"/>
        </w:rPr>
        <w:t>электронной почте</w:t>
      </w:r>
      <w:r w:rsidRPr="001D489E">
        <w:rPr>
          <w:rFonts w:ascii="Arial" w:hAnsi="Arial" w:cs="Arial"/>
          <w:lang w:val="ru-RU"/>
        </w:rPr>
        <w:t xml:space="preserve"> до начала периода</w:t>
      </w:r>
      <w:r w:rsidR="00BE7737" w:rsidRPr="001D489E">
        <w:rPr>
          <w:rFonts w:ascii="Arial" w:hAnsi="Arial" w:cs="Arial"/>
          <w:lang w:val="ru-RU"/>
        </w:rPr>
        <w:t>.</w:t>
      </w:r>
    </w:p>
    <w:p w14:paraId="1DFD71D4" w14:textId="77777777" w:rsidR="0013399C" w:rsidRPr="001D489E" w:rsidRDefault="0013399C" w:rsidP="0013399C">
      <w:pPr>
        <w:jc w:val="both"/>
        <w:rPr>
          <w:rFonts w:ascii="Arial" w:hAnsi="Arial" w:cs="Arial"/>
          <w:lang w:val="ru-RU"/>
        </w:rPr>
      </w:pPr>
    </w:p>
    <w:p w14:paraId="253BD090" w14:textId="7AFAB275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lastRenderedPageBreak/>
        <w:t xml:space="preserve">Шкала закупок </w:t>
      </w:r>
      <w:r w:rsidR="005E088F">
        <w:rPr>
          <w:rFonts w:ascii="Arial" w:hAnsi="Arial" w:cs="Arial"/>
          <w:lang w:val="ru-RU"/>
        </w:rPr>
        <w:t xml:space="preserve">(или план) </w:t>
      </w:r>
      <w:r w:rsidR="00F14900" w:rsidRPr="001D489E">
        <w:rPr>
          <w:rFonts w:ascii="Arial" w:hAnsi="Arial" w:cs="Arial"/>
          <w:lang w:val="ru-RU"/>
        </w:rPr>
        <w:t>Специально</w:t>
      </w:r>
      <w:r w:rsidR="00D169DA" w:rsidRPr="001D489E">
        <w:rPr>
          <w:rFonts w:ascii="Arial" w:hAnsi="Arial" w:cs="Arial"/>
          <w:lang w:val="ru-RU"/>
        </w:rPr>
        <w:t>й</w:t>
      </w:r>
      <w:r w:rsidR="00F14900" w:rsidRPr="001D489E">
        <w:rPr>
          <w:rFonts w:ascii="Arial" w:hAnsi="Arial" w:cs="Arial"/>
          <w:lang w:val="ru-RU"/>
        </w:rPr>
        <w:t xml:space="preserve"> Продукции </w:t>
      </w:r>
      <w:r w:rsidRPr="001D489E">
        <w:rPr>
          <w:rFonts w:ascii="Arial" w:hAnsi="Arial" w:cs="Arial"/>
          <w:lang w:val="ru-RU"/>
        </w:rPr>
        <w:t xml:space="preserve">и соответствующий размер бонуса в процентах устанавливается на период и подтверждается Генеральным Директором. Шкала </w:t>
      </w:r>
      <w:r w:rsidR="00F14900" w:rsidRPr="001D489E">
        <w:rPr>
          <w:rFonts w:ascii="Arial" w:hAnsi="Arial" w:cs="Arial"/>
          <w:lang w:val="ru-RU"/>
        </w:rPr>
        <w:t xml:space="preserve">закупок </w:t>
      </w:r>
      <w:r w:rsidR="005E088F">
        <w:rPr>
          <w:rFonts w:ascii="Arial" w:hAnsi="Arial" w:cs="Arial"/>
          <w:lang w:val="ru-RU"/>
        </w:rPr>
        <w:t xml:space="preserve">(или план) </w:t>
      </w:r>
      <w:r w:rsidRPr="001D489E">
        <w:rPr>
          <w:rFonts w:ascii="Arial" w:hAnsi="Arial" w:cs="Arial"/>
          <w:lang w:val="ru-RU"/>
        </w:rPr>
        <w:t>отправляется Дистрибьютор</w:t>
      </w:r>
      <w:r w:rsidR="008E177F" w:rsidRPr="001D489E">
        <w:rPr>
          <w:rFonts w:ascii="Arial" w:hAnsi="Arial" w:cs="Arial"/>
          <w:lang w:val="ru-RU"/>
        </w:rPr>
        <w:t>ам</w:t>
      </w:r>
      <w:r w:rsidRPr="001D489E">
        <w:rPr>
          <w:rFonts w:ascii="Arial" w:hAnsi="Arial" w:cs="Arial"/>
          <w:lang w:val="ru-RU"/>
        </w:rPr>
        <w:t xml:space="preserve"> </w:t>
      </w:r>
      <w:r w:rsidR="0036046C" w:rsidRPr="001D489E">
        <w:rPr>
          <w:rFonts w:ascii="Arial" w:hAnsi="Arial" w:cs="Arial"/>
          <w:lang w:val="ru-RU"/>
        </w:rPr>
        <w:t>по</w:t>
      </w:r>
      <w:r w:rsidRPr="001D489E">
        <w:rPr>
          <w:rFonts w:ascii="Arial" w:hAnsi="Arial" w:cs="Arial"/>
          <w:lang w:val="ru-RU"/>
        </w:rPr>
        <w:t xml:space="preserve"> электрон</w:t>
      </w:r>
      <w:r w:rsidR="0036046C" w:rsidRPr="001D489E">
        <w:rPr>
          <w:rFonts w:ascii="Arial" w:hAnsi="Arial" w:cs="Arial"/>
          <w:lang w:val="ru-RU"/>
        </w:rPr>
        <w:t>ной</w:t>
      </w:r>
      <w:r w:rsidRPr="001D489E">
        <w:rPr>
          <w:rFonts w:ascii="Arial" w:hAnsi="Arial" w:cs="Arial"/>
          <w:lang w:val="ru-RU"/>
        </w:rPr>
        <w:t xml:space="preserve"> почт</w:t>
      </w:r>
      <w:r w:rsidR="0036046C" w:rsidRPr="001D489E">
        <w:rPr>
          <w:rFonts w:ascii="Arial" w:hAnsi="Arial" w:cs="Arial"/>
          <w:lang w:val="ru-RU"/>
        </w:rPr>
        <w:t>е</w:t>
      </w:r>
      <w:r w:rsidRPr="001D489E">
        <w:rPr>
          <w:rFonts w:ascii="Arial" w:hAnsi="Arial" w:cs="Arial"/>
          <w:lang w:val="ru-RU"/>
        </w:rPr>
        <w:t xml:space="preserve"> Дистрибьютора до начала периода. </w:t>
      </w:r>
    </w:p>
    <w:p w14:paraId="07540E5A" w14:textId="77777777" w:rsidR="0099525B" w:rsidRPr="001D489E" w:rsidRDefault="0099525B" w:rsidP="00427192">
      <w:pPr>
        <w:jc w:val="both"/>
        <w:rPr>
          <w:rFonts w:ascii="Arial" w:hAnsi="Arial" w:cs="Arial"/>
          <w:lang w:val="ru-RU"/>
        </w:rPr>
      </w:pPr>
    </w:p>
    <w:p w14:paraId="10A46BE5" w14:textId="1722DE36" w:rsidR="00976CDC" w:rsidRPr="001D489E" w:rsidRDefault="00976CDC" w:rsidP="00976CDC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Форма шк</w:t>
      </w:r>
      <w:r w:rsidR="00427192" w:rsidRPr="001D489E">
        <w:rPr>
          <w:rFonts w:ascii="Arial" w:hAnsi="Arial" w:cs="Arial"/>
          <w:lang w:val="ru-RU"/>
        </w:rPr>
        <w:t>ал</w:t>
      </w:r>
      <w:r w:rsidRPr="001D489E">
        <w:rPr>
          <w:rFonts w:ascii="Arial" w:hAnsi="Arial" w:cs="Arial"/>
          <w:lang w:val="ru-RU"/>
        </w:rPr>
        <w:t>ы</w:t>
      </w:r>
      <w:r w:rsidR="00427192" w:rsidRPr="001D489E">
        <w:rPr>
          <w:rFonts w:ascii="Arial" w:hAnsi="Arial" w:cs="Arial"/>
          <w:lang w:val="ru-RU"/>
        </w:rPr>
        <w:t xml:space="preserve"> закупок</w:t>
      </w:r>
      <w:r w:rsidR="005E088F">
        <w:rPr>
          <w:rFonts w:ascii="Arial" w:hAnsi="Arial" w:cs="Arial"/>
          <w:lang w:val="ru-RU"/>
        </w:rPr>
        <w:t xml:space="preserve"> (плана)</w:t>
      </w:r>
      <w:r w:rsidR="00427192" w:rsidRPr="001D489E">
        <w:rPr>
          <w:rFonts w:ascii="Arial" w:hAnsi="Arial" w:cs="Arial"/>
          <w:lang w:val="ru-RU"/>
        </w:rPr>
        <w:t xml:space="preserve"> </w:t>
      </w:r>
      <w:r w:rsidR="00807774" w:rsidRPr="001D489E">
        <w:rPr>
          <w:rFonts w:ascii="Arial" w:hAnsi="Arial" w:cs="Arial"/>
          <w:lang w:val="ru-RU"/>
        </w:rPr>
        <w:t xml:space="preserve">по Специальной Продукции </w:t>
      </w:r>
      <w:r w:rsidR="00427192" w:rsidRPr="001D489E">
        <w:rPr>
          <w:rFonts w:ascii="Arial" w:hAnsi="Arial" w:cs="Arial"/>
          <w:lang w:val="ru-RU"/>
        </w:rPr>
        <w:t>приведена в Приложении №</w:t>
      </w:r>
      <w:r w:rsidR="006930F6" w:rsidRPr="001D489E">
        <w:rPr>
          <w:rFonts w:ascii="Arial" w:hAnsi="Arial" w:cs="Arial"/>
          <w:lang w:val="ru-RU"/>
        </w:rPr>
        <w:t>1</w:t>
      </w:r>
      <w:r w:rsidR="004D4B7C">
        <w:rPr>
          <w:rFonts w:ascii="Arial" w:hAnsi="Arial" w:cs="Arial"/>
          <w:lang w:val="ru-RU"/>
        </w:rPr>
        <w:t>2</w:t>
      </w:r>
      <w:r w:rsidR="00427192" w:rsidRPr="001D489E">
        <w:rPr>
          <w:rFonts w:ascii="Arial" w:hAnsi="Arial" w:cs="Arial"/>
          <w:lang w:val="ru-RU"/>
        </w:rPr>
        <w:t>.</w:t>
      </w:r>
      <w:r w:rsidRPr="001D489E">
        <w:rPr>
          <w:rFonts w:ascii="Arial" w:hAnsi="Arial" w:cs="Arial"/>
          <w:lang w:val="ru-RU"/>
        </w:rPr>
        <w:t xml:space="preserve"> </w:t>
      </w:r>
    </w:p>
    <w:p w14:paraId="171A6286" w14:textId="77777777" w:rsidR="0099525B" w:rsidRPr="001D489E" w:rsidRDefault="0099525B" w:rsidP="00427192">
      <w:pPr>
        <w:jc w:val="both"/>
        <w:rPr>
          <w:rFonts w:ascii="Arial" w:hAnsi="Arial" w:cs="Arial"/>
          <w:lang w:val="ru-RU"/>
        </w:rPr>
      </w:pPr>
    </w:p>
    <w:p w14:paraId="2472523E" w14:textId="4E75934C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По окончани</w:t>
      </w:r>
      <w:r w:rsidR="00861A8C">
        <w:rPr>
          <w:rFonts w:ascii="Arial" w:hAnsi="Arial" w:cs="Arial"/>
          <w:lang w:val="ru-RU"/>
        </w:rPr>
        <w:t>и</w:t>
      </w:r>
      <w:r w:rsidRPr="001D489E">
        <w:rPr>
          <w:rFonts w:ascii="Arial" w:hAnsi="Arial" w:cs="Arial"/>
          <w:lang w:val="ru-RU"/>
        </w:rPr>
        <w:t xml:space="preserve"> периода, Компания исходя из закупок Дистрибьютора за период подводит итоги и рассчитывает бонус по следующей схеме:</w:t>
      </w:r>
    </w:p>
    <w:p w14:paraId="50C9DD95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07942DAF" w14:textId="255B5F34" w:rsidR="00427192" w:rsidRPr="001D489E" w:rsidRDefault="00546111" w:rsidP="00427192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</w:t>
      </w:r>
      <w:r w:rsidR="00427192" w:rsidRPr="001D489E">
        <w:rPr>
          <w:rFonts w:ascii="Arial" w:hAnsi="Arial" w:cs="Arial"/>
          <w:lang w:val="ru-RU"/>
        </w:rPr>
        <w:t xml:space="preserve">онус за достижение </w:t>
      </w:r>
      <w:r w:rsidR="00BE7737" w:rsidRPr="001D489E">
        <w:rPr>
          <w:rFonts w:ascii="Arial" w:hAnsi="Arial" w:cs="Arial"/>
          <w:lang w:val="ru-RU"/>
        </w:rPr>
        <w:t>объема</w:t>
      </w:r>
      <w:r w:rsidR="00427192" w:rsidRPr="001D489E">
        <w:rPr>
          <w:rFonts w:ascii="Arial" w:hAnsi="Arial" w:cs="Arial"/>
          <w:lang w:val="ru-RU"/>
        </w:rPr>
        <w:t xml:space="preserve"> закуп</w:t>
      </w:r>
      <w:r w:rsidR="00F14900" w:rsidRPr="001D489E">
        <w:rPr>
          <w:rFonts w:ascii="Arial" w:hAnsi="Arial" w:cs="Arial"/>
          <w:lang w:val="ru-RU"/>
        </w:rPr>
        <w:t>ок Специальной Продукции</w:t>
      </w:r>
      <w:r w:rsidR="00427192" w:rsidRPr="001D489E">
        <w:rPr>
          <w:rFonts w:ascii="Arial" w:hAnsi="Arial" w:cs="Arial"/>
          <w:lang w:val="ru-RU"/>
        </w:rPr>
        <w:t xml:space="preserve"> =</w:t>
      </w:r>
      <w:r w:rsidR="0036046C" w:rsidRPr="001D489E">
        <w:rPr>
          <w:rFonts w:ascii="Arial" w:hAnsi="Arial" w:cs="Arial"/>
          <w:lang w:val="ru-RU"/>
        </w:rPr>
        <w:t xml:space="preserve"> </w:t>
      </w:r>
      <w:r w:rsidR="00427192" w:rsidRPr="001D489E">
        <w:rPr>
          <w:rFonts w:ascii="Arial" w:hAnsi="Arial" w:cs="Arial"/>
          <w:lang w:val="ru-RU"/>
        </w:rPr>
        <w:t xml:space="preserve">Объем закупок в упаковках * цену прайс листа без </w:t>
      </w:r>
      <w:r w:rsidR="002031EA" w:rsidRPr="001D489E">
        <w:rPr>
          <w:rFonts w:ascii="Arial" w:hAnsi="Arial" w:cs="Arial"/>
          <w:lang w:val="ru-RU"/>
        </w:rPr>
        <w:t xml:space="preserve">учета </w:t>
      </w:r>
      <w:r w:rsidR="00427192" w:rsidRPr="001D489E">
        <w:rPr>
          <w:rFonts w:ascii="Arial" w:hAnsi="Arial" w:cs="Arial"/>
          <w:lang w:val="ru-RU"/>
        </w:rPr>
        <w:t>НДС</w:t>
      </w:r>
      <w:r w:rsidR="00D45DBE" w:rsidRPr="001D489E">
        <w:rPr>
          <w:rFonts w:ascii="Arial" w:hAnsi="Arial" w:cs="Arial"/>
          <w:lang w:val="ru-RU"/>
        </w:rPr>
        <w:t xml:space="preserve"> </w:t>
      </w:r>
      <w:r w:rsidR="00427192" w:rsidRPr="001D489E">
        <w:rPr>
          <w:rFonts w:ascii="Arial" w:hAnsi="Arial" w:cs="Arial"/>
          <w:lang w:val="ru-RU"/>
        </w:rPr>
        <w:t>*</w:t>
      </w:r>
      <w:r w:rsidR="00D45DBE" w:rsidRPr="001D489E">
        <w:rPr>
          <w:rFonts w:ascii="Arial" w:hAnsi="Arial" w:cs="Arial"/>
          <w:lang w:val="ru-RU"/>
        </w:rPr>
        <w:t xml:space="preserve"> </w:t>
      </w:r>
      <w:r w:rsidR="00427192" w:rsidRPr="001D489E">
        <w:rPr>
          <w:rFonts w:ascii="Arial" w:hAnsi="Arial" w:cs="Arial"/>
          <w:lang w:val="ru-RU"/>
        </w:rPr>
        <w:t xml:space="preserve">размер бонуса, где </w:t>
      </w:r>
    </w:p>
    <w:p w14:paraId="5AA95A6E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2DFF0F38" w14:textId="09648F1B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Объем закупок в упаковках </w:t>
      </w:r>
      <w:r w:rsidR="00416757" w:rsidRPr="001D489E">
        <w:rPr>
          <w:rFonts w:ascii="Arial" w:hAnsi="Arial" w:cs="Arial"/>
          <w:lang w:val="ru-RU"/>
        </w:rPr>
        <w:t>- это</w:t>
      </w:r>
      <w:r w:rsidRPr="001D489E">
        <w:rPr>
          <w:rFonts w:ascii="Arial" w:hAnsi="Arial" w:cs="Arial"/>
          <w:lang w:val="ru-RU"/>
        </w:rPr>
        <w:t xml:space="preserve"> объем закупок в упаковках каждой дозировки препарата </w:t>
      </w:r>
      <w:r w:rsidR="008E177F" w:rsidRPr="001D489E">
        <w:rPr>
          <w:rFonts w:ascii="Arial" w:hAnsi="Arial" w:cs="Arial"/>
          <w:lang w:val="ru-RU"/>
        </w:rPr>
        <w:t>из перечня Специальной Продукции</w:t>
      </w:r>
      <w:r w:rsidRPr="001D489E">
        <w:rPr>
          <w:rFonts w:ascii="Arial" w:hAnsi="Arial" w:cs="Arial"/>
          <w:lang w:val="ru-RU"/>
        </w:rPr>
        <w:t xml:space="preserve">, который был закуплен Дистрибьютором за период. </w:t>
      </w:r>
    </w:p>
    <w:p w14:paraId="2CF7A858" w14:textId="10D4F0E8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063B6F14" w14:textId="2021253B" w:rsidR="0036046C" w:rsidRPr="001D489E" w:rsidRDefault="0036046C" w:rsidP="0036046C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При этом в случае, если в течение </w:t>
      </w:r>
      <w:r w:rsidR="00CE1D81">
        <w:rPr>
          <w:rFonts w:ascii="Arial" w:hAnsi="Arial" w:cs="Arial"/>
          <w:lang w:val="ru-RU"/>
        </w:rPr>
        <w:t>такого периода</w:t>
      </w:r>
      <w:r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</w:rPr>
        <w:t xml:space="preserve">Покупатель вернул </w:t>
      </w:r>
      <w:r w:rsidR="00726331">
        <w:rPr>
          <w:rFonts w:ascii="Arial" w:hAnsi="Arial" w:cs="Arial"/>
          <w:lang w:val="ru-RU"/>
        </w:rPr>
        <w:t xml:space="preserve">Специальную </w:t>
      </w:r>
      <w:r w:rsidRPr="001D489E">
        <w:rPr>
          <w:rFonts w:ascii="Arial" w:hAnsi="Arial" w:cs="Arial"/>
        </w:rPr>
        <w:t>Продукцию, а Продавец принял такой возврат</w:t>
      </w:r>
      <w:r w:rsidRPr="001D489E">
        <w:rPr>
          <w:rFonts w:ascii="Arial" w:hAnsi="Arial" w:cs="Arial"/>
          <w:lang w:val="ru-RU"/>
        </w:rPr>
        <w:t xml:space="preserve">, количество возращённых упаковок вычитается из объема закупок за </w:t>
      </w:r>
      <w:r w:rsidR="00CE1D81">
        <w:rPr>
          <w:rFonts w:ascii="Arial" w:hAnsi="Arial" w:cs="Arial"/>
          <w:lang w:val="ru-RU"/>
        </w:rPr>
        <w:t>период</w:t>
      </w:r>
      <w:r w:rsidRPr="001D489E">
        <w:rPr>
          <w:rFonts w:ascii="Arial" w:hAnsi="Arial" w:cs="Arial"/>
          <w:lang w:val="ru-RU"/>
        </w:rPr>
        <w:t>.</w:t>
      </w:r>
      <w:r w:rsidRPr="001D489E">
        <w:rPr>
          <w:rFonts w:ascii="Arial" w:hAnsi="Arial" w:cs="Arial"/>
        </w:rPr>
        <w:t xml:space="preserve"> </w:t>
      </w:r>
    </w:p>
    <w:p w14:paraId="542ABA57" w14:textId="77777777" w:rsidR="0036046C" w:rsidRPr="001D489E" w:rsidRDefault="0036046C" w:rsidP="00427192">
      <w:pPr>
        <w:jc w:val="both"/>
        <w:rPr>
          <w:rFonts w:ascii="Arial" w:hAnsi="Arial" w:cs="Arial"/>
          <w:lang w:val="ru-RU"/>
        </w:rPr>
      </w:pPr>
    </w:p>
    <w:p w14:paraId="3401F902" w14:textId="389DA399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Цена прайс листа – цена, указанная в прайс листе Компании, котор</w:t>
      </w:r>
      <w:r w:rsidR="00D45DBE" w:rsidRPr="001D489E">
        <w:rPr>
          <w:rFonts w:ascii="Arial" w:hAnsi="Arial" w:cs="Arial"/>
          <w:lang w:val="ru-RU"/>
        </w:rPr>
        <w:t>ый</w:t>
      </w:r>
      <w:r w:rsidRPr="001D489E">
        <w:rPr>
          <w:rFonts w:ascii="Arial" w:hAnsi="Arial" w:cs="Arial"/>
          <w:lang w:val="ru-RU"/>
        </w:rPr>
        <w:t xml:space="preserve"> действует в </w:t>
      </w:r>
      <w:r w:rsidR="00D45DBE" w:rsidRPr="001D489E">
        <w:rPr>
          <w:rFonts w:ascii="Arial" w:hAnsi="Arial" w:cs="Arial"/>
          <w:lang w:val="ru-RU"/>
        </w:rPr>
        <w:t>согласованный</w:t>
      </w:r>
      <w:r w:rsidRPr="001D489E">
        <w:rPr>
          <w:rFonts w:ascii="Arial" w:hAnsi="Arial" w:cs="Arial"/>
          <w:lang w:val="ru-RU"/>
        </w:rPr>
        <w:t xml:space="preserve"> период, </w:t>
      </w:r>
      <w:r w:rsidR="00D45DBE" w:rsidRPr="001D489E">
        <w:rPr>
          <w:rFonts w:ascii="Arial" w:hAnsi="Arial" w:cs="Arial"/>
          <w:lang w:val="ru-RU"/>
        </w:rPr>
        <w:t>цена</w:t>
      </w:r>
      <w:r w:rsidRPr="001D489E">
        <w:rPr>
          <w:rFonts w:ascii="Arial" w:hAnsi="Arial" w:cs="Arial"/>
          <w:lang w:val="ru-RU"/>
        </w:rPr>
        <w:t xml:space="preserve"> также указывается во всех отгрузочных документах на каждую дозировку препарата </w:t>
      </w:r>
      <w:r w:rsidR="008E177F" w:rsidRPr="001D489E">
        <w:rPr>
          <w:rFonts w:ascii="Arial" w:hAnsi="Arial" w:cs="Arial"/>
          <w:lang w:val="ru-RU"/>
        </w:rPr>
        <w:t xml:space="preserve">из </w:t>
      </w:r>
      <w:r w:rsidR="00617D63" w:rsidRPr="001D489E">
        <w:rPr>
          <w:rFonts w:ascii="Arial" w:hAnsi="Arial" w:cs="Arial"/>
          <w:lang w:val="ru-RU"/>
        </w:rPr>
        <w:t>перечня</w:t>
      </w:r>
      <w:r w:rsidR="008E177F" w:rsidRPr="001D489E">
        <w:rPr>
          <w:rFonts w:ascii="Arial" w:hAnsi="Arial" w:cs="Arial"/>
          <w:lang w:val="ru-RU"/>
        </w:rPr>
        <w:t xml:space="preserve"> Специальной Продукции.</w:t>
      </w:r>
    </w:p>
    <w:p w14:paraId="4ABA8EAD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72007197" w14:textId="2F6C62AD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Размер бонуса – это размер бонуса в процентах, который соответствует объему закупок в упаковках</w:t>
      </w:r>
      <w:r w:rsidR="00274938" w:rsidRPr="001D489E">
        <w:rPr>
          <w:rFonts w:ascii="Arial" w:hAnsi="Arial" w:cs="Arial"/>
          <w:lang w:val="ru-RU"/>
        </w:rPr>
        <w:t xml:space="preserve"> всех </w:t>
      </w:r>
      <w:r w:rsidRPr="001D489E">
        <w:rPr>
          <w:rFonts w:ascii="Arial" w:hAnsi="Arial" w:cs="Arial"/>
          <w:lang w:val="ru-RU"/>
        </w:rPr>
        <w:t>дозировок препара</w:t>
      </w:r>
      <w:r w:rsidR="008E177F" w:rsidRPr="001D489E">
        <w:rPr>
          <w:rFonts w:ascii="Arial" w:hAnsi="Arial" w:cs="Arial"/>
          <w:lang w:val="ru-RU"/>
        </w:rPr>
        <w:t xml:space="preserve">та из </w:t>
      </w:r>
      <w:r w:rsidR="00617D63" w:rsidRPr="001D489E">
        <w:rPr>
          <w:rFonts w:ascii="Arial" w:hAnsi="Arial" w:cs="Arial"/>
          <w:lang w:val="ru-RU"/>
        </w:rPr>
        <w:t>перечня</w:t>
      </w:r>
      <w:r w:rsidR="008E177F" w:rsidRPr="001D489E">
        <w:rPr>
          <w:rFonts w:ascii="Arial" w:hAnsi="Arial" w:cs="Arial"/>
          <w:lang w:val="ru-RU"/>
        </w:rPr>
        <w:t xml:space="preserve"> Специальной П</w:t>
      </w:r>
      <w:r w:rsidR="00617D63" w:rsidRPr="001D489E">
        <w:rPr>
          <w:rFonts w:ascii="Arial" w:hAnsi="Arial" w:cs="Arial"/>
          <w:lang w:val="ru-RU"/>
        </w:rPr>
        <w:t>ро</w:t>
      </w:r>
      <w:r w:rsidR="008E177F" w:rsidRPr="001D489E">
        <w:rPr>
          <w:rFonts w:ascii="Arial" w:hAnsi="Arial" w:cs="Arial"/>
          <w:lang w:val="ru-RU"/>
        </w:rPr>
        <w:t>дукции</w:t>
      </w:r>
      <w:r w:rsidRPr="001D489E">
        <w:rPr>
          <w:rFonts w:ascii="Arial" w:hAnsi="Arial" w:cs="Arial"/>
          <w:lang w:val="ru-RU"/>
        </w:rPr>
        <w:t>, который был закуплен Дистрибьютором за период.</w:t>
      </w:r>
    </w:p>
    <w:p w14:paraId="16129988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6298AAA1" w14:textId="549E63A0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Указанный расчет производится по каждой дозировке препарат</w:t>
      </w:r>
      <w:r w:rsidR="008E177F" w:rsidRPr="001D489E">
        <w:rPr>
          <w:rFonts w:ascii="Arial" w:hAnsi="Arial" w:cs="Arial"/>
          <w:lang w:val="ru-RU"/>
        </w:rPr>
        <w:t>а</w:t>
      </w:r>
      <w:r w:rsidR="00D20C82" w:rsidRPr="001D489E">
        <w:rPr>
          <w:rFonts w:ascii="Arial" w:hAnsi="Arial" w:cs="Arial"/>
          <w:lang w:val="ru-RU"/>
        </w:rPr>
        <w:t xml:space="preserve"> </w:t>
      </w:r>
      <w:r w:rsidR="008E177F" w:rsidRPr="001D489E">
        <w:rPr>
          <w:rFonts w:ascii="Arial" w:hAnsi="Arial" w:cs="Arial"/>
          <w:lang w:val="ru-RU"/>
        </w:rPr>
        <w:t xml:space="preserve">из </w:t>
      </w:r>
      <w:r w:rsidR="00617D63" w:rsidRPr="001D489E">
        <w:rPr>
          <w:rFonts w:ascii="Arial" w:hAnsi="Arial" w:cs="Arial"/>
          <w:lang w:val="ru-RU"/>
        </w:rPr>
        <w:t>перечня</w:t>
      </w:r>
      <w:r w:rsidR="008E177F" w:rsidRPr="001D489E">
        <w:rPr>
          <w:rFonts w:ascii="Arial" w:hAnsi="Arial" w:cs="Arial"/>
          <w:lang w:val="ru-RU"/>
        </w:rPr>
        <w:t xml:space="preserve"> Специальной Продукции</w:t>
      </w:r>
      <w:r w:rsidR="00D20C82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>и суммируется.</w:t>
      </w:r>
    </w:p>
    <w:p w14:paraId="15D6D37C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6D7BEC39" w14:textId="2A48D8B6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При подведении итогов за период Компания проверяет уровень товарного запаса </w:t>
      </w:r>
      <w:r w:rsidR="0036046C" w:rsidRPr="001D489E">
        <w:rPr>
          <w:rFonts w:ascii="Arial" w:hAnsi="Arial" w:cs="Arial"/>
          <w:lang w:val="ru-RU"/>
        </w:rPr>
        <w:t xml:space="preserve">на конец периода </w:t>
      </w:r>
      <w:r w:rsidRPr="001D489E">
        <w:rPr>
          <w:rFonts w:ascii="Arial" w:hAnsi="Arial" w:cs="Arial"/>
          <w:lang w:val="ru-RU"/>
        </w:rPr>
        <w:t xml:space="preserve">по </w:t>
      </w:r>
      <w:r w:rsidR="008E177F" w:rsidRPr="001D489E">
        <w:rPr>
          <w:rFonts w:ascii="Arial" w:hAnsi="Arial" w:cs="Arial"/>
          <w:lang w:val="ru-RU"/>
        </w:rPr>
        <w:t xml:space="preserve">каждому наименованию </w:t>
      </w:r>
      <w:r w:rsidR="00617D63" w:rsidRPr="001D489E">
        <w:rPr>
          <w:rFonts w:ascii="Arial" w:hAnsi="Arial" w:cs="Arial"/>
          <w:lang w:val="ru-RU"/>
        </w:rPr>
        <w:t xml:space="preserve">препарата из перечня </w:t>
      </w:r>
      <w:r w:rsidR="008E177F" w:rsidRPr="001D489E">
        <w:rPr>
          <w:rFonts w:ascii="Arial" w:hAnsi="Arial" w:cs="Arial"/>
          <w:lang w:val="ru-RU"/>
        </w:rPr>
        <w:t xml:space="preserve">Специальной Продукции </w:t>
      </w:r>
      <w:r w:rsidRPr="001D489E">
        <w:rPr>
          <w:rFonts w:ascii="Arial" w:hAnsi="Arial" w:cs="Arial"/>
          <w:lang w:val="ru-RU"/>
        </w:rPr>
        <w:t>на всех складах Дистрибьютора на основе ежемесячн</w:t>
      </w:r>
      <w:r w:rsidR="004D72F6" w:rsidRPr="001D489E">
        <w:rPr>
          <w:rFonts w:ascii="Arial" w:hAnsi="Arial" w:cs="Arial"/>
          <w:lang w:val="ru-RU"/>
        </w:rPr>
        <w:t>ых</w:t>
      </w:r>
      <w:r w:rsidRPr="001D489E">
        <w:rPr>
          <w:rFonts w:ascii="Arial" w:hAnsi="Arial" w:cs="Arial"/>
          <w:lang w:val="ru-RU"/>
        </w:rPr>
        <w:t xml:space="preserve"> отчет</w:t>
      </w:r>
      <w:r w:rsidR="004D72F6" w:rsidRPr="001D489E">
        <w:rPr>
          <w:rFonts w:ascii="Arial" w:hAnsi="Arial" w:cs="Arial"/>
          <w:lang w:val="ru-RU"/>
        </w:rPr>
        <w:t>ов</w:t>
      </w:r>
      <w:r w:rsidRPr="001D489E">
        <w:rPr>
          <w:rFonts w:ascii="Arial" w:hAnsi="Arial" w:cs="Arial"/>
          <w:lang w:val="ru-RU"/>
        </w:rPr>
        <w:t xml:space="preserve"> по товарному запасу, а также ежемесячн</w:t>
      </w:r>
      <w:r w:rsidR="004D72F6" w:rsidRPr="001D489E">
        <w:rPr>
          <w:rFonts w:ascii="Arial" w:hAnsi="Arial" w:cs="Arial"/>
          <w:lang w:val="ru-RU"/>
        </w:rPr>
        <w:t>ых</w:t>
      </w:r>
      <w:r w:rsidRPr="001D489E">
        <w:rPr>
          <w:rFonts w:ascii="Arial" w:hAnsi="Arial" w:cs="Arial"/>
          <w:lang w:val="ru-RU"/>
        </w:rPr>
        <w:t xml:space="preserve"> отчет</w:t>
      </w:r>
      <w:r w:rsidR="004D72F6" w:rsidRPr="001D489E">
        <w:rPr>
          <w:rFonts w:ascii="Arial" w:hAnsi="Arial" w:cs="Arial"/>
          <w:lang w:val="ru-RU"/>
        </w:rPr>
        <w:t>ов</w:t>
      </w:r>
      <w:r w:rsidRPr="001D489E">
        <w:rPr>
          <w:rFonts w:ascii="Arial" w:hAnsi="Arial" w:cs="Arial"/>
          <w:lang w:val="ru-RU"/>
        </w:rPr>
        <w:t xml:space="preserve"> по </w:t>
      </w:r>
      <w:r w:rsidR="0036046C" w:rsidRPr="001D489E">
        <w:rPr>
          <w:rFonts w:ascii="Arial" w:hAnsi="Arial" w:cs="Arial"/>
          <w:lang w:val="ru-RU"/>
        </w:rPr>
        <w:t>реализации</w:t>
      </w:r>
      <w:r w:rsidRPr="001D489E">
        <w:rPr>
          <w:rFonts w:ascii="Arial" w:hAnsi="Arial" w:cs="Arial"/>
          <w:lang w:val="ru-RU"/>
        </w:rPr>
        <w:t xml:space="preserve"> </w:t>
      </w:r>
      <w:r w:rsidR="00617D63" w:rsidRPr="001D489E">
        <w:rPr>
          <w:rFonts w:ascii="Arial" w:hAnsi="Arial" w:cs="Arial"/>
          <w:lang w:val="ru-RU"/>
        </w:rPr>
        <w:t>препарата из перечня Специальной</w:t>
      </w:r>
      <w:r w:rsidR="008E177F" w:rsidRPr="001D489E">
        <w:rPr>
          <w:rFonts w:ascii="Arial" w:hAnsi="Arial" w:cs="Arial"/>
          <w:lang w:val="ru-RU"/>
        </w:rPr>
        <w:t xml:space="preserve"> Продукции </w:t>
      </w:r>
      <w:r w:rsidRPr="001D489E">
        <w:rPr>
          <w:rFonts w:ascii="Arial" w:hAnsi="Arial" w:cs="Arial"/>
          <w:lang w:val="ru-RU"/>
        </w:rPr>
        <w:t xml:space="preserve">со складов Дистрибьютора. Дистрибьютор гарантирует, что на складах </w:t>
      </w:r>
      <w:r w:rsidR="004D72F6" w:rsidRPr="001D489E">
        <w:rPr>
          <w:rFonts w:ascii="Arial" w:hAnsi="Arial" w:cs="Arial"/>
          <w:lang w:val="ru-RU"/>
        </w:rPr>
        <w:t>на</w:t>
      </w:r>
      <w:r w:rsidRPr="001D489E">
        <w:rPr>
          <w:rFonts w:ascii="Arial" w:hAnsi="Arial" w:cs="Arial"/>
          <w:lang w:val="ru-RU"/>
        </w:rPr>
        <w:t xml:space="preserve"> кон</w:t>
      </w:r>
      <w:r w:rsidR="004D72F6" w:rsidRPr="001D489E">
        <w:rPr>
          <w:rFonts w:ascii="Arial" w:hAnsi="Arial" w:cs="Arial"/>
          <w:lang w:val="ru-RU"/>
        </w:rPr>
        <w:t>ец</w:t>
      </w:r>
      <w:r w:rsidRPr="001D489E">
        <w:rPr>
          <w:rFonts w:ascii="Arial" w:hAnsi="Arial" w:cs="Arial"/>
          <w:lang w:val="ru-RU"/>
        </w:rPr>
        <w:t xml:space="preserve"> периода уровень товарного запаса составит не более 2</w:t>
      </w:r>
      <w:r w:rsidR="003B03CE" w:rsidRPr="001D489E">
        <w:rPr>
          <w:rFonts w:ascii="Arial" w:hAnsi="Arial" w:cs="Arial"/>
          <w:lang w:val="ru-RU"/>
        </w:rPr>
        <w:t>0</w:t>
      </w:r>
      <w:r w:rsidRPr="001D489E">
        <w:rPr>
          <w:rFonts w:ascii="Arial" w:hAnsi="Arial" w:cs="Arial"/>
          <w:lang w:val="ru-RU"/>
        </w:rPr>
        <w:t xml:space="preserve">% от </w:t>
      </w:r>
      <w:r w:rsidR="0036046C" w:rsidRPr="001D489E">
        <w:rPr>
          <w:rFonts w:ascii="Arial" w:hAnsi="Arial" w:cs="Arial"/>
          <w:lang w:val="ru-RU"/>
        </w:rPr>
        <w:t>реализации</w:t>
      </w:r>
      <w:r w:rsidRPr="001D489E">
        <w:rPr>
          <w:rFonts w:ascii="Arial" w:hAnsi="Arial" w:cs="Arial"/>
          <w:lang w:val="ru-RU"/>
        </w:rPr>
        <w:t xml:space="preserve"> </w:t>
      </w:r>
      <w:r w:rsidR="00B85FCC" w:rsidRPr="001D489E">
        <w:rPr>
          <w:rFonts w:ascii="Arial" w:hAnsi="Arial" w:cs="Arial"/>
          <w:lang w:val="ru-RU"/>
        </w:rPr>
        <w:t xml:space="preserve">каждого наименования </w:t>
      </w:r>
      <w:r w:rsidRPr="001D489E">
        <w:rPr>
          <w:rFonts w:ascii="Arial" w:hAnsi="Arial" w:cs="Arial"/>
          <w:lang w:val="ru-RU"/>
        </w:rPr>
        <w:t xml:space="preserve">препарата </w:t>
      </w:r>
      <w:r w:rsidR="00617D63" w:rsidRPr="001D489E">
        <w:rPr>
          <w:rFonts w:ascii="Arial" w:hAnsi="Arial" w:cs="Arial"/>
          <w:lang w:val="ru-RU"/>
        </w:rPr>
        <w:t xml:space="preserve">из перечня Специальной Продукции </w:t>
      </w:r>
      <w:r w:rsidRPr="001D489E">
        <w:rPr>
          <w:rFonts w:ascii="Arial" w:hAnsi="Arial" w:cs="Arial"/>
          <w:lang w:val="ru-RU"/>
        </w:rPr>
        <w:t>за период. В случае, если уровень товарного запаса на конец периода составляет более 2</w:t>
      </w:r>
      <w:r w:rsidR="003B03CE" w:rsidRPr="001D489E">
        <w:rPr>
          <w:rFonts w:ascii="Arial" w:hAnsi="Arial" w:cs="Arial"/>
          <w:lang w:val="ru-RU"/>
        </w:rPr>
        <w:t>0</w:t>
      </w:r>
      <w:r w:rsidRPr="001D489E">
        <w:rPr>
          <w:rFonts w:ascii="Arial" w:hAnsi="Arial" w:cs="Arial"/>
          <w:lang w:val="ru-RU"/>
        </w:rPr>
        <w:t xml:space="preserve">% от </w:t>
      </w:r>
      <w:r w:rsidR="0036046C" w:rsidRPr="001D489E">
        <w:rPr>
          <w:rFonts w:ascii="Arial" w:hAnsi="Arial" w:cs="Arial"/>
          <w:lang w:val="ru-RU"/>
        </w:rPr>
        <w:t>реализованного</w:t>
      </w:r>
      <w:r w:rsidRPr="001D489E">
        <w:rPr>
          <w:rFonts w:ascii="Arial" w:hAnsi="Arial" w:cs="Arial"/>
          <w:lang w:val="ru-RU"/>
        </w:rPr>
        <w:t xml:space="preserve"> количества за период, бонус не предоставляется. При этом Компания по согласованию с Дистрибьютором может рассмотреть другой период для подведения итогов и расчёта бонуса за достижение оборота по закупкам по шкале закупок (например, период закупок может составлять </w:t>
      </w:r>
      <w:r w:rsidR="00CE1D81">
        <w:rPr>
          <w:rFonts w:ascii="Arial" w:hAnsi="Arial" w:cs="Arial"/>
          <w:lang w:val="ru-RU"/>
        </w:rPr>
        <w:t>9</w:t>
      </w:r>
      <w:r w:rsidRPr="001D489E">
        <w:rPr>
          <w:rFonts w:ascii="Arial" w:hAnsi="Arial" w:cs="Arial"/>
          <w:lang w:val="ru-RU"/>
        </w:rPr>
        <w:t xml:space="preserve"> месяцев), в таком случае Компания и Дистрибьютор подписывают отдельное </w:t>
      </w:r>
      <w:r w:rsidR="0036046C" w:rsidRPr="001D489E">
        <w:rPr>
          <w:rFonts w:ascii="Arial" w:hAnsi="Arial" w:cs="Arial"/>
          <w:lang w:val="ru-RU"/>
        </w:rPr>
        <w:t>Д</w:t>
      </w:r>
      <w:r w:rsidRPr="001D489E">
        <w:rPr>
          <w:rFonts w:ascii="Arial" w:hAnsi="Arial" w:cs="Arial"/>
          <w:lang w:val="ru-RU"/>
        </w:rPr>
        <w:t xml:space="preserve">ополнение к Бонусному соглашению. </w:t>
      </w:r>
    </w:p>
    <w:p w14:paraId="7260DACE" w14:textId="77777777" w:rsidR="006A4656" w:rsidRDefault="006A4656" w:rsidP="00427192">
      <w:pPr>
        <w:jc w:val="both"/>
        <w:rPr>
          <w:rFonts w:ascii="Arial" w:hAnsi="Arial" w:cs="Arial"/>
          <w:b/>
          <w:bCs/>
          <w:lang w:val="ru-RU"/>
        </w:rPr>
      </w:pPr>
    </w:p>
    <w:p w14:paraId="783DF08E" w14:textId="337C0FFA" w:rsidR="00F1422F" w:rsidRPr="001D489E" w:rsidRDefault="00F1422F" w:rsidP="00F1422F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Оплата бонуса производится после оплаты за поставленную </w:t>
      </w:r>
      <w:r w:rsidR="0089058E">
        <w:rPr>
          <w:rFonts w:ascii="Arial" w:hAnsi="Arial" w:cs="Arial"/>
          <w:lang w:val="ru-RU"/>
        </w:rPr>
        <w:t xml:space="preserve">Специальную </w:t>
      </w:r>
      <w:r>
        <w:rPr>
          <w:rFonts w:ascii="Arial" w:hAnsi="Arial" w:cs="Arial"/>
          <w:lang w:val="ru-RU"/>
        </w:rPr>
        <w:t>Продукцию в соответствующий период</w:t>
      </w:r>
      <w:r w:rsidR="00BE4645">
        <w:rPr>
          <w:rFonts w:ascii="Arial" w:hAnsi="Arial" w:cs="Arial"/>
          <w:lang w:val="ru-RU"/>
        </w:rPr>
        <w:t>.</w:t>
      </w:r>
    </w:p>
    <w:p w14:paraId="268C87AE" w14:textId="77777777" w:rsidR="00F1422F" w:rsidRPr="001D489E" w:rsidRDefault="00F1422F" w:rsidP="00427192">
      <w:pPr>
        <w:jc w:val="both"/>
        <w:rPr>
          <w:rFonts w:ascii="Arial" w:hAnsi="Arial" w:cs="Arial"/>
          <w:b/>
          <w:bCs/>
          <w:lang w:val="ru-RU"/>
        </w:rPr>
      </w:pPr>
    </w:p>
    <w:p w14:paraId="12E2A08C" w14:textId="3302F85D" w:rsidR="004A63BF" w:rsidRPr="004315FF" w:rsidRDefault="004D7456" w:rsidP="004D7456">
      <w:pPr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6.3.</w:t>
      </w:r>
      <w:r w:rsidRPr="001D489E">
        <w:rPr>
          <w:rFonts w:ascii="Arial" w:hAnsi="Arial" w:cs="Arial"/>
          <w:lang w:val="ru-RU"/>
        </w:rPr>
        <w:t xml:space="preserve"> </w:t>
      </w:r>
      <w:r w:rsidR="00F7252D" w:rsidRPr="004315FF">
        <w:rPr>
          <w:rFonts w:ascii="Arial" w:hAnsi="Arial" w:cs="Arial"/>
          <w:b/>
          <w:bCs/>
          <w:lang w:val="ru-RU"/>
        </w:rPr>
        <w:t xml:space="preserve">Дополнительный бонус </w:t>
      </w:r>
      <w:r w:rsidR="004A63BF" w:rsidRPr="004315FF">
        <w:rPr>
          <w:rFonts w:ascii="Arial" w:hAnsi="Arial" w:cs="Arial"/>
          <w:b/>
          <w:bCs/>
          <w:lang w:val="ru-RU"/>
        </w:rPr>
        <w:t xml:space="preserve">за </w:t>
      </w:r>
      <w:r w:rsidR="008746A5" w:rsidRPr="004315FF">
        <w:rPr>
          <w:rFonts w:ascii="Arial" w:hAnsi="Arial" w:cs="Arial"/>
          <w:b/>
          <w:bCs/>
          <w:lang w:val="ru-RU"/>
        </w:rPr>
        <w:t>отгрузку Специальной Продукции</w:t>
      </w:r>
      <w:r w:rsidR="00137FF9" w:rsidRPr="004315FF">
        <w:rPr>
          <w:rFonts w:ascii="Arial" w:hAnsi="Arial" w:cs="Arial"/>
          <w:b/>
          <w:bCs/>
          <w:lang w:val="ru-RU"/>
        </w:rPr>
        <w:t xml:space="preserve">, </w:t>
      </w:r>
      <w:r w:rsidR="009C51E9" w:rsidRPr="004315FF">
        <w:rPr>
          <w:rFonts w:ascii="Arial" w:hAnsi="Arial" w:cs="Arial"/>
          <w:b/>
          <w:bCs/>
          <w:lang w:val="ru-RU"/>
        </w:rPr>
        <w:t>в</w:t>
      </w:r>
      <w:r w:rsidR="00137FF9" w:rsidRPr="004315FF">
        <w:rPr>
          <w:rFonts w:ascii="Arial" w:hAnsi="Arial" w:cs="Arial"/>
          <w:b/>
          <w:bCs/>
          <w:lang w:val="ru-RU"/>
        </w:rPr>
        <w:t xml:space="preserve">ходящей в перечень ЖНВЛП </w:t>
      </w:r>
      <w:r w:rsidR="008746A5" w:rsidRPr="004315FF">
        <w:rPr>
          <w:rFonts w:ascii="Arial" w:hAnsi="Arial" w:cs="Arial"/>
          <w:b/>
          <w:bCs/>
          <w:lang w:val="ru-RU"/>
        </w:rPr>
        <w:t xml:space="preserve">с ограниченным сроком годности. </w:t>
      </w:r>
    </w:p>
    <w:p w14:paraId="284381C3" w14:textId="77777777" w:rsidR="008746A5" w:rsidRDefault="008746A5" w:rsidP="004D7456">
      <w:pPr>
        <w:jc w:val="both"/>
        <w:rPr>
          <w:rFonts w:ascii="Arial" w:hAnsi="Arial" w:cs="Arial"/>
          <w:lang w:val="ru-RU"/>
        </w:rPr>
      </w:pPr>
    </w:p>
    <w:p w14:paraId="32F9B1F3" w14:textId="302C783E" w:rsidR="00915903" w:rsidRDefault="009C51E9" w:rsidP="009C51E9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Дополнительный бонус за отгрузку Специальной Продукции, входящей в перечень ЖНВЛП с ограниченным</w:t>
      </w:r>
      <w:r w:rsidRPr="001D489E">
        <w:rPr>
          <w:rFonts w:ascii="Arial" w:hAnsi="Arial" w:cs="Arial"/>
          <w:lang w:val="ru-RU"/>
        </w:rPr>
        <w:t xml:space="preserve"> срок годности</w:t>
      </w:r>
      <w:r>
        <w:rPr>
          <w:rFonts w:ascii="Arial" w:hAnsi="Arial" w:cs="Arial"/>
          <w:lang w:val="ru-RU"/>
        </w:rPr>
        <w:t xml:space="preserve"> (ниже 50% </w:t>
      </w:r>
      <w:r w:rsidR="00374946">
        <w:rPr>
          <w:rFonts w:ascii="Arial" w:hAnsi="Arial" w:cs="Arial"/>
          <w:lang w:val="ru-RU"/>
        </w:rPr>
        <w:t>остаточного срока годности</w:t>
      </w:r>
      <w:r w:rsidR="004315FF">
        <w:rPr>
          <w:rFonts w:ascii="Arial" w:hAnsi="Arial" w:cs="Arial"/>
          <w:lang w:val="ru-RU"/>
        </w:rPr>
        <w:t>)</w:t>
      </w:r>
      <w:r w:rsidRPr="001D489E">
        <w:rPr>
          <w:rFonts w:ascii="Arial" w:hAnsi="Arial" w:cs="Arial"/>
          <w:lang w:val="ru-RU"/>
        </w:rPr>
        <w:t xml:space="preserve"> может быть предоставлен всем Дистрибьюторам и/или группам Дистрибьюторов, исходя из срока годности, оставшегося на момент </w:t>
      </w:r>
      <w:r w:rsidR="004315FF">
        <w:rPr>
          <w:rFonts w:ascii="Arial" w:hAnsi="Arial" w:cs="Arial"/>
          <w:lang w:val="ru-RU"/>
        </w:rPr>
        <w:t>отгрузки</w:t>
      </w:r>
      <w:r w:rsidRPr="001D489E">
        <w:rPr>
          <w:rFonts w:ascii="Arial" w:hAnsi="Arial" w:cs="Arial"/>
          <w:lang w:val="ru-RU"/>
        </w:rPr>
        <w:t xml:space="preserve">. </w:t>
      </w:r>
    </w:p>
    <w:p w14:paraId="685208EC" w14:textId="27D8618C" w:rsidR="009C51E9" w:rsidRDefault="009C51E9" w:rsidP="009C51E9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Информация о </w:t>
      </w:r>
      <w:r w:rsidR="004315FF">
        <w:rPr>
          <w:rFonts w:ascii="Arial" w:hAnsi="Arial" w:cs="Arial"/>
          <w:lang w:val="ru-RU"/>
        </w:rPr>
        <w:t>дополнительн</w:t>
      </w:r>
      <w:r w:rsidR="001A4B92">
        <w:rPr>
          <w:rFonts w:ascii="Arial" w:hAnsi="Arial" w:cs="Arial"/>
          <w:lang w:val="ru-RU"/>
        </w:rPr>
        <w:t>ом бонусе за отгрузку Специальной Продукции</w:t>
      </w:r>
      <w:r w:rsidRPr="001D489E">
        <w:rPr>
          <w:rFonts w:ascii="Arial" w:hAnsi="Arial" w:cs="Arial"/>
          <w:lang w:val="ru-RU"/>
        </w:rPr>
        <w:t xml:space="preserve"> за </w:t>
      </w:r>
      <w:r w:rsidR="001A4B92">
        <w:rPr>
          <w:rFonts w:ascii="Arial" w:hAnsi="Arial" w:cs="Arial"/>
          <w:lang w:val="ru-RU"/>
        </w:rPr>
        <w:t xml:space="preserve">ограниченный </w:t>
      </w:r>
      <w:r w:rsidRPr="001D489E">
        <w:rPr>
          <w:rFonts w:ascii="Arial" w:hAnsi="Arial" w:cs="Arial"/>
          <w:lang w:val="ru-RU"/>
        </w:rPr>
        <w:t>срок годности</w:t>
      </w:r>
      <w:r w:rsidR="008C7177">
        <w:rPr>
          <w:rFonts w:ascii="Arial" w:hAnsi="Arial" w:cs="Arial"/>
          <w:lang w:val="ru-RU"/>
        </w:rPr>
        <w:t>, размере дополнительного бонуса</w:t>
      </w:r>
      <w:r w:rsidRPr="001D489E">
        <w:rPr>
          <w:rFonts w:ascii="Arial" w:hAnsi="Arial" w:cs="Arial"/>
          <w:lang w:val="ru-RU"/>
        </w:rPr>
        <w:t xml:space="preserve"> и периоде действия отправляется Дистрибьюторам по электронной почте</w:t>
      </w:r>
      <w:r w:rsidR="00915903">
        <w:rPr>
          <w:rFonts w:ascii="Arial" w:hAnsi="Arial" w:cs="Arial"/>
          <w:lang w:val="ru-RU"/>
        </w:rPr>
        <w:t xml:space="preserve"> заранее до отгрузки</w:t>
      </w:r>
      <w:r w:rsidRPr="001D489E">
        <w:rPr>
          <w:rFonts w:ascii="Arial" w:hAnsi="Arial" w:cs="Arial"/>
          <w:lang w:val="ru-RU"/>
        </w:rPr>
        <w:t xml:space="preserve">. </w:t>
      </w:r>
    </w:p>
    <w:p w14:paraId="5B8A1BCA" w14:textId="5E59A9C0" w:rsidR="00C536CD" w:rsidRDefault="00C536CD" w:rsidP="00915903">
      <w:pPr>
        <w:jc w:val="both"/>
        <w:rPr>
          <w:rFonts w:ascii="Arial" w:hAnsi="Arial" w:cs="Arial"/>
          <w:lang w:val="ru-RU"/>
        </w:rPr>
      </w:pPr>
    </w:p>
    <w:p w14:paraId="10FECEFF" w14:textId="066A7F37" w:rsidR="00915903" w:rsidRPr="001D489E" w:rsidRDefault="00915903" w:rsidP="00915903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По окончани</w:t>
      </w:r>
      <w:r w:rsidR="00445F82">
        <w:rPr>
          <w:rFonts w:ascii="Arial" w:hAnsi="Arial" w:cs="Arial"/>
          <w:lang w:val="ru-RU"/>
        </w:rPr>
        <w:t>и</w:t>
      </w:r>
      <w:r w:rsidRPr="001D489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согласованного </w:t>
      </w:r>
      <w:r w:rsidRPr="001D489E">
        <w:rPr>
          <w:rFonts w:ascii="Arial" w:hAnsi="Arial" w:cs="Arial"/>
          <w:lang w:val="ru-RU"/>
        </w:rPr>
        <w:t>периода, Компания исходя из закупок Дистрибьютора за период подводит итоги и рассчитывает бонус по следующей схеме:</w:t>
      </w:r>
    </w:p>
    <w:p w14:paraId="1A57B3FA" w14:textId="77777777" w:rsidR="00915903" w:rsidRPr="001D489E" w:rsidRDefault="00915903" w:rsidP="00915903">
      <w:pPr>
        <w:jc w:val="both"/>
        <w:rPr>
          <w:rFonts w:ascii="Arial" w:hAnsi="Arial" w:cs="Arial"/>
          <w:lang w:val="ru-RU"/>
        </w:rPr>
      </w:pPr>
    </w:p>
    <w:p w14:paraId="31A03F29" w14:textId="1B473737" w:rsidR="00915903" w:rsidRPr="001D489E" w:rsidRDefault="008C7177" w:rsidP="00915903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Дополнительный б</w:t>
      </w:r>
      <w:r w:rsidR="00915903" w:rsidRPr="001D489E">
        <w:rPr>
          <w:rFonts w:ascii="Arial" w:hAnsi="Arial" w:cs="Arial"/>
          <w:lang w:val="ru-RU"/>
        </w:rPr>
        <w:t xml:space="preserve">онус за </w:t>
      </w:r>
      <w:r>
        <w:rPr>
          <w:rFonts w:ascii="Arial" w:hAnsi="Arial" w:cs="Arial"/>
          <w:lang w:val="ru-RU"/>
        </w:rPr>
        <w:t>отгрузку</w:t>
      </w:r>
      <w:r w:rsidR="00915903" w:rsidRPr="001D489E">
        <w:rPr>
          <w:rFonts w:ascii="Arial" w:hAnsi="Arial" w:cs="Arial"/>
          <w:lang w:val="ru-RU"/>
        </w:rPr>
        <w:t xml:space="preserve"> Специальной Продукции</w:t>
      </w:r>
      <w:r>
        <w:rPr>
          <w:rFonts w:ascii="Arial" w:hAnsi="Arial" w:cs="Arial"/>
          <w:lang w:val="ru-RU"/>
        </w:rPr>
        <w:t>, в</w:t>
      </w:r>
      <w:r w:rsidR="00BC508B">
        <w:rPr>
          <w:rFonts w:ascii="Arial" w:hAnsi="Arial" w:cs="Arial"/>
          <w:lang w:val="ru-RU"/>
        </w:rPr>
        <w:t>х</w:t>
      </w:r>
      <w:r>
        <w:rPr>
          <w:rFonts w:ascii="Arial" w:hAnsi="Arial" w:cs="Arial"/>
          <w:lang w:val="ru-RU"/>
        </w:rPr>
        <w:t xml:space="preserve">одящей в перечень ЖНВЛП с ограниченным сроком годности </w:t>
      </w:r>
      <w:r w:rsidR="00915903" w:rsidRPr="001D489E">
        <w:rPr>
          <w:rFonts w:ascii="Arial" w:hAnsi="Arial" w:cs="Arial"/>
          <w:lang w:val="ru-RU"/>
        </w:rPr>
        <w:t xml:space="preserve">= Объем закупок </w:t>
      </w:r>
      <w:r>
        <w:rPr>
          <w:rFonts w:ascii="Arial" w:hAnsi="Arial" w:cs="Arial"/>
          <w:lang w:val="ru-RU"/>
        </w:rPr>
        <w:t xml:space="preserve">Специальной Продукции </w:t>
      </w:r>
      <w:r w:rsidR="00B73778">
        <w:rPr>
          <w:rFonts w:ascii="Arial" w:hAnsi="Arial" w:cs="Arial"/>
          <w:lang w:val="ru-RU"/>
        </w:rPr>
        <w:t xml:space="preserve">с ограниченным сроком годности </w:t>
      </w:r>
      <w:r w:rsidR="00915903" w:rsidRPr="001D489E">
        <w:rPr>
          <w:rFonts w:ascii="Arial" w:hAnsi="Arial" w:cs="Arial"/>
          <w:lang w:val="ru-RU"/>
        </w:rPr>
        <w:t xml:space="preserve">в упаковках * цену прайс листа без учета НДС * размер </w:t>
      </w:r>
      <w:r w:rsidR="00B73778">
        <w:rPr>
          <w:rFonts w:ascii="Arial" w:hAnsi="Arial" w:cs="Arial"/>
          <w:lang w:val="ru-RU"/>
        </w:rPr>
        <w:t xml:space="preserve">дополнительного </w:t>
      </w:r>
      <w:r w:rsidR="00915903" w:rsidRPr="001D489E">
        <w:rPr>
          <w:rFonts w:ascii="Arial" w:hAnsi="Arial" w:cs="Arial"/>
          <w:lang w:val="ru-RU"/>
        </w:rPr>
        <w:t xml:space="preserve">бонуса, где </w:t>
      </w:r>
    </w:p>
    <w:p w14:paraId="6BA3CA5B" w14:textId="77777777" w:rsidR="00915903" w:rsidRPr="001D489E" w:rsidRDefault="00915903" w:rsidP="00915903">
      <w:pPr>
        <w:jc w:val="both"/>
        <w:rPr>
          <w:rFonts w:ascii="Arial" w:hAnsi="Arial" w:cs="Arial"/>
          <w:lang w:val="ru-RU"/>
        </w:rPr>
      </w:pPr>
    </w:p>
    <w:p w14:paraId="0596E353" w14:textId="231B0499" w:rsidR="00915903" w:rsidRPr="001D489E" w:rsidRDefault="00915903" w:rsidP="00915903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Объем закупок </w:t>
      </w:r>
      <w:r w:rsidR="007E299E">
        <w:rPr>
          <w:rFonts w:ascii="Arial" w:hAnsi="Arial" w:cs="Arial"/>
          <w:lang w:val="ru-RU"/>
        </w:rPr>
        <w:t xml:space="preserve">Специальной продукции с ограниченным сроком годности </w:t>
      </w:r>
      <w:r w:rsidRPr="001D489E">
        <w:rPr>
          <w:rFonts w:ascii="Arial" w:hAnsi="Arial" w:cs="Arial"/>
          <w:lang w:val="ru-RU"/>
        </w:rPr>
        <w:t>в упаковках - это объем закупок в упаковках каждой дозировки препарата из перечня Специальной Продукции, который был закуплен Дистрибьютором за период</w:t>
      </w:r>
      <w:r w:rsidR="007E299E">
        <w:rPr>
          <w:rFonts w:ascii="Arial" w:hAnsi="Arial" w:cs="Arial"/>
          <w:lang w:val="ru-RU"/>
        </w:rPr>
        <w:t xml:space="preserve"> с ограниченным сроком годности</w:t>
      </w:r>
      <w:r w:rsidRPr="001D489E">
        <w:rPr>
          <w:rFonts w:ascii="Arial" w:hAnsi="Arial" w:cs="Arial"/>
          <w:lang w:val="ru-RU"/>
        </w:rPr>
        <w:t xml:space="preserve">. </w:t>
      </w:r>
    </w:p>
    <w:p w14:paraId="24451D7F" w14:textId="77777777" w:rsidR="007B7284" w:rsidRDefault="007B7284" w:rsidP="007E299E">
      <w:pPr>
        <w:jc w:val="both"/>
        <w:rPr>
          <w:rFonts w:ascii="Arial" w:hAnsi="Arial" w:cs="Arial"/>
          <w:lang w:val="ru-RU"/>
        </w:rPr>
      </w:pPr>
    </w:p>
    <w:p w14:paraId="418D94E0" w14:textId="1E650387" w:rsidR="007E299E" w:rsidRPr="001D489E" w:rsidRDefault="007E299E" w:rsidP="007E299E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Цена прайс листа – цена, указанная в прайс листе Компании, который действует в согласованный период, цена также указывается во всех отгрузочных документах на каждую дозировку препарата из перечня Специальной Продукции.</w:t>
      </w:r>
    </w:p>
    <w:p w14:paraId="6F9530EF" w14:textId="77777777" w:rsidR="007E299E" w:rsidRPr="001D489E" w:rsidRDefault="007E299E" w:rsidP="007E299E">
      <w:pPr>
        <w:jc w:val="both"/>
        <w:rPr>
          <w:rFonts w:ascii="Arial" w:hAnsi="Arial" w:cs="Arial"/>
          <w:lang w:val="ru-RU"/>
        </w:rPr>
      </w:pPr>
    </w:p>
    <w:p w14:paraId="49833FAD" w14:textId="25C475EC" w:rsidR="007E299E" w:rsidRDefault="007E299E" w:rsidP="007E299E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Размер </w:t>
      </w:r>
      <w:r>
        <w:rPr>
          <w:rFonts w:ascii="Arial" w:hAnsi="Arial" w:cs="Arial"/>
          <w:lang w:val="ru-RU"/>
        </w:rPr>
        <w:t xml:space="preserve">дополнительного </w:t>
      </w:r>
      <w:r w:rsidRPr="001D489E">
        <w:rPr>
          <w:rFonts w:ascii="Arial" w:hAnsi="Arial" w:cs="Arial"/>
          <w:lang w:val="ru-RU"/>
        </w:rPr>
        <w:t xml:space="preserve">бонуса – это размер </w:t>
      </w:r>
      <w:r>
        <w:rPr>
          <w:rFonts w:ascii="Arial" w:hAnsi="Arial" w:cs="Arial"/>
          <w:lang w:val="ru-RU"/>
        </w:rPr>
        <w:t xml:space="preserve">дополнительного </w:t>
      </w:r>
      <w:r w:rsidRPr="001D489E">
        <w:rPr>
          <w:rFonts w:ascii="Arial" w:hAnsi="Arial" w:cs="Arial"/>
          <w:lang w:val="ru-RU"/>
        </w:rPr>
        <w:t>бонуса</w:t>
      </w:r>
      <w:r w:rsidR="00754507">
        <w:rPr>
          <w:rFonts w:ascii="Arial" w:hAnsi="Arial" w:cs="Arial"/>
          <w:lang w:val="ru-RU"/>
        </w:rPr>
        <w:t xml:space="preserve"> в процентах</w:t>
      </w:r>
      <w:r>
        <w:rPr>
          <w:rFonts w:ascii="Arial" w:hAnsi="Arial" w:cs="Arial"/>
          <w:lang w:val="ru-RU"/>
        </w:rPr>
        <w:t xml:space="preserve">, который был </w:t>
      </w:r>
      <w:r w:rsidR="00754507">
        <w:rPr>
          <w:rFonts w:ascii="Arial" w:hAnsi="Arial" w:cs="Arial"/>
          <w:lang w:val="ru-RU"/>
        </w:rPr>
        <w:t>предоставлен Компанией аз ограниченный срок годности Специальной Продукции, входящей в список ЖНВЛП.</w:t>
      </w:r>
    </w:p>
    <w:p w14:paraId="733AA95A" w14:textId="77777777" w:rsidR="00770F56" w:rsidRDefault="00770F56" w:rsidP="007E299E">
      <w:pPr>
        <w:jc w:val="both"/>
        <w:rPr>
          <w:rFonts w:ascii="Arial" w:hAnsi="Arial" w:cs="Arial"/>
          <w:lang w:val="ru-RU"/>
        </w:rPr>
      </w:pPr>
    </w:p>
    <w:p w14:paraId="3D0214A8" w14:textId="154876A3" w:rsidR="00770F56" w:rsidRPr="001D489E" w:rsidRDefault="00770F56" w:rsidP="007E299E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Оплата бонуса производится после оплаты за поставленную </w:t>
      </w:r>
      <w:r w:rsidR="0089058E">
        <w:rPr>
          <w:rFonts w:ascii="Arial" w:hAnsi="Arial" w:cs="Arial"/>
          <w:lang w:val="ru-RU"/>
        </w:rPr>
        <w:t xml:space="preserve">Специальную </w:t>
      </w:r>
      <w:r>
        <w:rPr>
          <w:rFonts w:ascii="Arial" w:hAnsi="Arial" w:cs="Arial"/>
          <w:lang w:val="ru-RU"/>
        </w:rPr>
        <w:t xml:space="preserve">Продукцию </w:t>
      </w:r>
      <w:r w:rsidR="0089058E">
        <w:rPr>
          <w:rFonts w:ascii="Arial" w:hAnsi="Arial" w:cs="Arial"/>
          <w:lang w:val="ru-RU"/>
        </w:rPr>
        <w:t xml:space="preserve">с ограниченным сроком годности </w:t>
      </w:r>
      <w:r>
        <w:rPr>
          <w:rFonts w:ascii="Arial" w:hAnsi="Arial" w:cs="Arial"/>
          <w:lang w:val="ru-RU"/>
        </w:rPr>
        <w:t>в соответствующий период</w:t>
      </w:r>
      <w:r w:rsidR="0004795F">
        <w:rPr>
          <w:rFonts w:ascii="Arial" w:hAnsi="Arial" w:cs="Arial"/>
          <w:lang w:val="ru-RU"/>
        </w:rPr>
        <w:t>.</w:t>
      </w:r>
    </w:p>
    <w:p w14:paraId="7950B563" w14:textId="77777777" w:rsidR="004A63BF" w:rsidRDefault="004A63BF" w:rsidP="004D7456">
      <w:pPr>
        <w:jc w:val="both"/>
        <w:rPr>
          <w:rFonts w:ascii="Arial" w:hAnsi="Arial" w:cs="Arial"/>
          <w:lang w:val="ru-RU"/>
        </w:rPr>
      </w:pPr>
    </w:p>
    <w:p w14:paraId="4742060C" w14:textId="3DCBF75A" w:rsidR="004D7456" w:rsidRPr="002C4EDA" w:rsidRDefault="004A63BF" w:rsidP="004D7456">
      <w:pPr>
        <w:jc w:val="both"/>
        <w:rPr>
          <w:rFonts w:ascii="Arial" w:hAnsi="Arial" w:cs="Arial"/>
          <w:b/>
          <w:bCs/>
          <w:lang w:val="ru-RU"/>
        </w:rPr>
      </w:pPr>
      <w:r w:rsidRPr="002C4EDA">
        <w:rPr>
          <w:rFonts w:ascii="Arial" w:hAnsi="Arial" w:cs="Arial"/>
          <w:b/>
          <w:bCs/>
          <w:lang w:val="ru-RU"/>
        </w:rPr>
        <w:t>6.4</w:t>
      </w:r>
      <w:r w:rsidRPr="002C4EDA">
        <w:rPr>
          <w:rFonts w:ascii="Arial" w:hAnsi="Arial" w:cs="Arial"/>
          <w:lang w:val="ru-RU"/>
        </w:rPr>
        <w:t xml:space="preserve"> </w:t>
      </w:r>
      <w:r w:rsidR="004D7456" w:rsidRPr="002C4EDA">
        <w:rPr>
          <w:rFonts w:ascii="Arial" w:hAnsi="Arial" w:cs="Arial"/>
          <w:b/>
          <w:bCs/>
          <w:lang w:val="ru-RU"/>
        </w:rPr>
        <w:t xml:space="preserve">Бонус за досрочную оплату </w:t>
      </w:r>
    </w:p>
    <w:p w14:paraId="4AEED818" w14:textId="77777777" w:rsidR="004D7456" w:rsidRPr="002C4EDA" w:rsidRDefault="004D7456" w:rsidP="004D7456">
      <w:pPr>
        <w:jc w:val="both"/>
        <w:rPr>
          <w:rFonts w:ascii="Arial" w:hAnsi="Arial" w:cs="Arial"/>
          <w:lang w:val="ru-RU"/>
        </w:rPr>
      </w:pPr>
    </w:p>
    <w:p w14:paraId="47E4F379" w14:textId="7140E596" w:rsidR="004D7456" w:rsidRPr="002C4EDA" w:rsidRDefault="004D7456" w:rsidP="004D7456">
      <w:pPr>
        <w:jc w:val="both"/>
        <w:rPr>
          <w:rFonts w:ascii="Arial" w:hAnsi="Arial" w:cs="Arial"/>
          <w:lang w:val="ru-RU"/>
        </w:rPr>
      </w:pPr>
      <w:r w:rsidRPr="002C4EDA">
        <w:rPr>
          <w:rFonts w:ascii="Arial" w:hAnsi="Arial" w:cs="Arial"/>
          <w:lang w:val="ru-RU"/>
        </w:rPr>
        <w:t>В случае</w:t>
      </w:r>
      <w:r w:rsidR="00686C7F" w:rsidRPr="002C4EDA">
        <w:rPr>
          <w:rFonts w:ascii="Arial" w:hAnsi="Arial" w:cs="Arial"/>
          <w:lang w:val="ru-RU"/>
        </w:rPr>
        <w:t xml:space="preserve">, если Дистрибьютор оплатил счет </w:t>
      </w:r>
      <w:r w:rsidR="000B5C39" w:rsidRPr="002C4EDA">
        <w:rPr>
          <w:rFonts w:ascii="Arial" w:hAnsi="Arial" w:cs="Arial"/>
          <w:lang w:val="ru-RU"/>
        </w:rPr>
        <w:t>до</w:t>
      </w:r>
      <w:r w:rsidR="00686C7F" w:rsidRPr="002C4EDA">
        <w:rPr>
          <w:rFonts w:ascii="Arial" w:hAnsi="Arial" w:cs="Arial"/>
          <w:lang w:val="ru-RU"/>
        </w:rPr>
        <w:t xml:space="preserve"> </w:t>
      </w:r>
      <w:r w:rsidR="00103D00" w:rsidRPr="002C4EDA">
        <w:rPr>
          <w:rFonts w:ascii="Arial" w:hAnsi="Arial" w:cs="Arial"/>
          <w:lang w:val="ru-RU"/>
        </w:rPr>
        <w:t xml:space="preserve">наступления </w:t>
      </w:r>
      <w:r w:rsidR="00686C7F" w:rsidRPr="002C4EDA">
        <w:rPr>
          <w:rFonts w:ascii="Arial" w:hAnsi="Arial" w:cs="Arial"/>
          <w:lang w:val="ru-RU"/>
        </w:rPr>
        <w:t>срока</w:t>
      </w:r>
      <w:r w:rsidR="00AC4E43" w:rsidRPr="002C4EDA">
        <w:rPr>
          <w:rFonts w:ascii="Arial" w:hAnsi="Arial" w:cs="Arial"/>
          <w:lang w:val="ru-RU"/>
        </w:rPr>
        <w:t xml:space="preserve"> оплаты</w:t>
      </w:r>
      <w:r w:rsidR="000B4E4C" w:rsidRPr="002C4EDA">
        <w:rPr>
          <w:rFonts w:ascii="Arial" w:hAnsi="Arial" w:cs="Arial"/>
          <w:lang w:val="ru-RU"/>
        </w:rPr>
        <w:t xml:space="preserve">, то Компания </w:t>
      </w:r>
      <w:r w:rsidR="00AC4E43" w:rsidRPr="002C4EDA">
        <w:rPr>
          <w:rFonts w:ascii="Arial" w:hAnsi="Arial" w:cs="Arial"/>
          <w:lang w:val="ru-RU"/>
        </w:rPr>
        <w:t>предостав</w:t>
      </w:r>
      <w:r w:rsidR="00A55EAE" w:rsidRPr="002C4EDA">
        <w:rPr>
          <w:rFonts w:ascii="Arial" w:hAnsi="Arial" w:cs="Arial"/>
          <w:lang w:val="ru-RU"/>
        </w:rPr>
        <w:t>ляет</w:t>
      </w:r>
      <w:r w:rsidR="00AC4E43" w:rsidRPr="002C4EDA">
        <w:rPr>
          <w:rFonts w:ascii="Arial" w:hAnsi="Arial" w:cs="Arial"/>
          <w:lang w:val="ru-RU"/>
        </w:rPr>
        <w:t xml:space="preserve"> Дистрибьютору бонус за досрочную оплату. </w:t>
      </w:r>
    </w:p>
    <w:p w14:paraId="6C453941" w14:textId="77777777" w:rsidR="004D7456" w:rsidRPr="002C4EDA" w:rsidRDefault="004D7456" w:rsidP="004D7456">
      <w:pPr>
        <w:jc w:val="both"/>
        <w:rPr>
          <w:rFonts w:ascii="Arial" w:hAnsi="Arial" w:cs="Arial"/>
          <w:lang w:val="ru-RU"/>
        </w:rPr>
      </w:pPr>
    </w:p>
    <w:p w14:paraId="36B27298" w14:textId="20575272" w:rsidR="004D7456" w:rsidRPr="001D489E" w:rsidRDefault="004D7456" w:rsidP="004D7456">
      <w:pPr>
        <w:jc w:val="both"/>
        <w:rPr>
          <w:rFonts w:ascii="Arial" w:hAnsi="Arial" w:cs="Arial"/>
          <w:lang w:val="ru-RU"/>
        </w:rPr>
      </w:pPr>
      <w:r w:rsidRPr="002C4EDA">
        <w:rPr>
          <w:rFonts w:ascii="Arial" w:hAnsi="Arial" w:cs="Arial"/>
          <w:lang w:val="ru-RU"/>
        </w:rPr>
        <w:t xml:space="preserve">Компания информирует Дистрибьюторов до начала периода о размере бонуса за </w:t>
      </w:r>
      <w:r w:rsidR="00AC4E43" w:rsidRPr="002C4EDA">
        <w:rPr>
          <w:rFonts w:ascii="Arial" w:hAnsi="Arial" w:cs="Arial"/>
          <w:lang w:val="ru-RU"/>
        </w:rPr>
        <w:t>досрочную оплату</w:t>
      </w:r>
      <w:r w:rsidRPr="002C4EDA">
        <w:rPr>
          <w:rFonts w:ascii="Arial" w:hAnsi="Arial" w:cs="Arial"/>
          <w:lang w:val="ru-RU"/>
        </w:rPr>
        <w:t xml:space="preserve">, установленного на </w:t>
      </w:r>
      <w:r w:rsidR="00A55EAE" w:rsidRPr="002C4EDA">
        <w:rPr>
          <w:rFonts w:ascii="Arial" w:hAnsi="Arial" w:cs="Arial"/>
          <w:lang w:val="ru-RU"/>
        </w:rPr>
        <w:t xml:space="preserve">согласованный </w:t>
      </w:r>
      <w:r w:rsidRPr="002C4EDA">
        <w:rPr>
          <w:rFonts w:ascii="Arial" w:hAnsi="Arial" w:cs="Arial"/>
          <w:lang w:val="ru-RU"/>
        </w:rPr>
        <w:t xml:space="preserve">период по электронной почте. Бонус за </w:t>
      </w:r>
      <w:r w:rsidR="000D1673" w:rsidRPr="002C4EDA">
        <w:rPr>
          <w:rFonts w:ascii="Arial" w:hAnsi="Arial" w:cs="Arial"/>
          <w:lang w:val="ru-RU"/>
        </w:rPr>
        <w:t xml:space="preserve">досрочную </w:t>
      </w:r>
      <w:r w:rsidRPr="002C4EDA">
        <w:rPr>
          <w:rFonts w:ascii="Arial" w:hAnsi="Arial" w:cs="Arial"/>
          <w:lang w:val="ru-RU"/>
        </w:rPr>
        <w:t>оплату может быть изменен Компанией, о чем Дистрибьютор будет проинформирован по электронной почте за 30 календарных дней до вступления в силу изменений.</w:t>
      </w:r>
    </w:p>
    <w:p w14:paraId="76E3050F" w14:textId="77777777" w:rsidR="004D7456" w:rsidRPr="001D489E" w:rsidRDefault="004D7456" w:rsidP="004D7456">
      <w:pPr>
        <w:jc w:val="both"/>
        <w:rPr>
          <w:rFonts w:ascii="Arial" w:hAnsi="Arial" w:cs="Arial"/>
          <w:lang w:val="ru-RU"/>
        </w:rPr>
      </w:pPr>
    </w:p>
    <w:p w14:paraId="7E461A77" w14:textId="752A56DF" w:rsidR="004D7456" w:rsidRPr="001D489E" w:rsidRDefault="004D7456" w:rsidP="004D7456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Форма для размера бонуса за </w:t>
      </w:r>
      <w:r w:rsidR="00A551C5" w:rsidRPr="001D489E">
        <w:rPr>
          <w:rFonts w:ascii="Arial" w:hAnsi="Arial" w:cs="Arial"/>
          <w:lang w:val="ru-RU"/>
        </w:rPr>
        <w:t>досрочную оплату</w:t>
      </w:r>
      <w:r w:rsidRPr="001D489E">
        <w:rPr>
          <w:rFonts w:ascii="Arial" w:hAnsi="Arial" w:cs="Arial"/>
          <w:lang w:val="ru-RU"/>
        </w:rPr>
        <w:t xml:space="preserve"> указана в Приложении №1</w:t>
      </w:r>
      <w:r w:rsidR="000769C3">
        <w:rPr>
          <w:rFonts w:ascii="Arial" w:hAnsi="Arial" w:cs="Arial"/>
          <w:lang w:val="ru-RU"/>
        </w:rPr>
        <w:t>3</w:t>
      </w:r>
      <w:r w:rsidRPr="001D489E">
        <w:rPr>
          <w:rFonts w:ascii="Arial" w:hAnsi="Arial" w:cs="Arial"/>
          <w:lang w:val="ru-RU"/>
        </w:rPr>
        <w:t xml:space="preserve">. </w:t>
      </w:r>
    </w:p>
    <w:p w14:paraId="6272378C" w14:textId="77777777" w:rsidR="004D7456" w:rsidRPr="001D489E" w:rsidRDefault="004D7456" w:rsidP="004D7456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 </w:t>
      </w:r>
    </w:p>
    <w:p w14:paraId="52C9DA7D" w14:textId="1AE4C8E3" w:rsidR="004D7456" w:rsidRPr="001D489E" w:rsidRDefault="004D7456" w:rsidP="004D7456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Бонус за </w:t>
      </w:r>
      <w:r w:rsidR="000D1673" w:rsidRPr="001D489E">
        <w:rPr>
          <w:rFonts w:ascii="Arial" w:hAnsi="Arial" w:cs="Arial"/>
          <w:lang w:val="ru-RU"/>
        </w:rPr>
        <w:t xml:space="preserve">досрочную </w:t>
      </w:r>
      <w:r w:rsidRPr="001D489E">
        <w:rPr>
          <w:rFonts w:ascii="Arial" w:hAnsi="Arial" w:cs="Arial"/>
          <w:lang w:val="ru-RU"/>
        </w:rPr>
        <w:t>оплату рассчитывается следующим образом:</w:t>
      </w:r>
    </w:p>
    <w:p w14:paraId="24CFC514" w14:textId="77777777" w:rsidR="004D7456" w:rsidRPr="001D489E" w:rsidRDefault="004D7456" w:rsidP="004D7456">
      <w:pPr>
        <w:jc w:val="both"/>
        <w:rPr>
          <w:rFonts w:ascii="Arial" w:hAnsi="Arial" w:cs="Arial"/>
          <w:lang w:val="ru-RU"/>
        </w:rPr>
      </w:pPr>
    </w:p>
    <w:p w14:paraId="51C857AC" w14:textId="014C0ED1" w:rsidR="004D7456" w:rsidRPr="001D489E" w:rsidRDefault="004D7456" w:rsidP="004D7456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Бонус за </w:t>
      </w:r>
      <w:r w:rsidR="000D1673" w:rsidRPr="001D489E">
        <w:rPr>
          <w:rFonts w:ascii="Arial" w:hAnsi="Arial" w:cs="Arial"/>
          <w:lang w:val="ru-RU"/>
        </w:rPr>
        <w:t xml:space="preserve">досрочную </w:t>
      </w:r>
      <w:r w:rsidRPr="001D489E">
        <w:rPr>
          <w:rFonts w:ascii="Arial" w:hAnsi="Arial" w:cs="Arial"/>
          <w:lang w:val="ru-RU"/>
        </w:rPr>
        <w:t>доплату = Объем закупок в рублях</w:t>
      </w:r>
      <w:r w:rsidR="000D1673" w:rsidRPr="001D489E">
        <w:rPr>
          <w:rFonts w:ascii="Arial" w:hAnsi="Arial" w:cs="Arial"/>
          <w:lang w:val="ru-RU"/>
        </w:rPr>
        <w:t xml:space="preserve">, оплаченный </w:t>
      </w:r>
      <w:r w:rsidR="000B5C39" w:rsidRPr="001D489E">
        <w:rPr>
          <w:rFonts w:ascii="Arial" w:hAnsi="Arial" w:cs="Arial"/>
          <w:lang w:val="ru-RU"/>
        </w:rPr>
        <w:t>до наступления срока оплаты</w:t>
      </w:r>
      <w:r w:rsidRPr="001D489E">
        <w:rPr>
          <w:rFonts w:ascii="Arial" w:hAnsi="Arial" w:cs="Arial"/>
          <w:lang w:val="ru-RU"/>
        </w:rPr>
        <w:t xml:space="preserve"> * размер бонуса, где </w:t>
      </w:r>
    </w:p>
    <w:p w14:paraId="0DD83F4C" w14:textId="77777777" w:rsidR="004D7456" w:rsidRPr="001D489E" w:rsidRDefault="004D7456" w:rsidP="004D7456">
      <w:pPr>
        <w:jc w:val="both"/>
        <w:rPr>
          <w:rFonts w:ascii="Arial" w:hAnsi="Arial" w:cs="Arial"/>
          <w:lang w:val="ru-RU"/>
        </w:rPr>
      </w:pPr>
    </w:p>
    <w:p w14:paraId="3C0109F8" w14:textId="5777216B" w:rsidR="004D7456" w:rsidRPr="001D489E" w:rsidRDefault="004D7456" w:rsidP="004D7456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Объем закупок в рублях</w:t>
      </w:r>
      <w:r w:rsidR="000B5C39" w:rsidRPr="001D489E">
        <w:rPr>
          <w:rFonts w:ascii="Arial" w:hAnsi="Arial" w:cs="Arial"/>
          <w:lang w:val="ru-RU"/>
        </w:rPr>
        <w:t>, оплаченный до наступления срока оплаты</w:t>
      </w:r>
      <w:r w:rsidRPr="001D489E">
        <w:rPr>
          <w:rFonts w:ascii="Arial" w:hAnsi="Arial" w:cs="Arial"/>
          <w:lang w:val="ru-RU"/>
        </w:rPr>
        <w:t xml:space="preserve"> — это объем закупок в рублях без учета НДС, который был закуплен Дистрибьютором по ценам действующего прайс листа за период</w:t>
      </w:r>
      <w:r w:rsidR="000B5C39" w:rsidRPr="001D489E">
        <w:rPr>
          <w:rFonts w:ascii="Arial" w:hAnsi="Arial" w:cs="Arial"/>
          <w:lang w:val="ru-RU"/>
        </w:rPr>
        <w:t xml:space="preserve"> и оплачен </w:t>
      </w:r>
      <w:r w:rsidR="002B0DDA" w:rsidRPr="001D489E">
        <w:rPr>
          <w:rFonts w:ascii="Arial" w:hAnsi="Arial" w:cs="Arial"/>
          <w:lang w:val="ru-RU"/>
        </w:rPr>
        <w:t>до наступления срока оплаты</w:t>
      </w:r>
      <w:r w:rsidRPr="001D489E">
        <w:rPr>
          <w:rFonts w:ascii="Arial" w:hAnsi="Arial" w:cs="Arial"/>
          <w:lang w:val="ru-RU"/>
        </w:rPr>
        <w:t>.</w:t>
      </w:r>
    </w:p>
    <w:p w14:paraId="0EE85440" w14:textId="77777777" w:rsidR="004D7456" w:rsidRPr="001D489E" w:rsidRDefault="004D7456" w:rsidP="004D7456">
      <w:pPr>
        <w:jc w:val="both"/>
        <w:rPr>
          <w:rFonts w:ascii="Arial" w:hAnsi="Arial" w:cs="Arial"/>
          <w:lang w:val="ru-RU"/>
        </w:rPr>
      </w:pPr>
    </w:p>
    <w:p w14:paraId="01F4D6F9" w14:textId="77777777" w:rsidR="004D7456" w:rsidRPr="001D489E" w:rsidRDefault="004D7456" w:rsidP="004D7456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Размер бонуса – это размер бонуса в процентах, который определен Компанией до начала периода закупок.</w:t>
      </w:r>
    </w:p>
    <w:p w14:paraId="5CB1AEE3" w14:textId="77777777" w:rsidR="004D7456" w:rsidRPr="001D489E" w:rsidRDefault="004D7456" w:rsidP="00427192">
      <w:pPr>
        <w:jc w:val="both"/>
        <w:rPr>
          <w:rFonts w:ascii="Arial" w:hAnsi="Arial" w:cs="Arial"/>
          <w:b/>
          <w:bCs/>
          <w:lang w:val="ru-RU"/>
        </w:rPr>
      </w:pPr>
    </w:p>
    <w:p w14:paraId="3BF962B4" w14:textId="20C2A7BD" w:rsidR="00427192" w:rsidRPr="001D489E" w:rsidRDefault="00274938" w:rsidP="00427192">
      <w:pPr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6.</w:t>
      </w:r>
      <w:r w:rsidR="00DF6931">
        <w:rPr>
          <w:rFonts w:ascii="Arial" w:hAnsi="Arial" w:cs="Arial"/>
          <w:b/>
          <w:bCs/>
          <w:lang w:val="ru-RU"/>
        </w:rPr>
        <w:t>5</w:t>
      </w:r>
      <w:r w:rsidR="005F3C48" w:rsidRPr="001D489E">
        <w:rPr>
          <w:rFonts w:ascii="Arial" w:hAnsi="Arial" w:cs="Arial"/>
          <w:b/>
          <w:bCs/>
          <w:lang w:val="ru-RU"/>
        </w:rPr>
        <w:t>.</w:t>
      </w:r>
      <w:r w:rsidR="00427192" w:rsidRPr="001D489E">
        <w:rPr>
          <w:rFonts w:ascii="Arial" w:hAnsi="Arial" w:cs="Arial"/>
          <w:lang w:val="ru-RU"/>
        </w:rPr>
        <w:t xml:space="preserve"> </w:t>
      </w:r>
      <w:r w:rsidR="00427192" w:rsidRPr="001D489E">
        <w:rPr>
          <w:rFonts w:ascii="Arial" w:hAnsi="Arial" w:cs="Arial"/>
          <w:b/>
          <w:bCs/>
          <w:lang w:val="ru-RU"/>
        </w:rPr>
        <w:t xml:space="preserve">Бонус за предоплату </w:t>
      </w:r>
    </w:p>
    <w:p w14:paraId="694C64C3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32C270B8" w14:textId="4C91E2F4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Дистрибьютор может приобретать Продукцию Компании на условиях предоплаты в течение периода. </w:t>
      </w:r>
    </w:p>
    <w:p w14:paraId="491B9C34" w14:textId="77777777" w:rsidR="00EC065F" w:rsidRPr="001D489E" w:rsidRDefault="00EC065F" w:rsidP="00427192">
      <w:pPr>
        <w:jc w:val="both"/>
        <w:rPr>
          <w:rFonts w:ascii="Arial" w:hAnsi="Arial" w:cs="Arial"/>
          <w:lang w:val="ru-RU"/>
        </w:rPr>
      </w:pPr>
    </w:p>
    <w:p w14:paraId="4293F99C" w14:textId="0A1EA003" w:rsidR="00617D63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В таком случае Компания предоставляет бонус за предоплату. Размер бонуса зависит от </w:t>
      </w:r>
      <w:r w:rsidR="006A722C" w:rsidRPr="001D489E">
        <w:rPr>
          <w:rFonts w:ascii="Arial" w:hAnsi="Arial" w:cs="Arial"/>
          <w:lang w:val="ru-RU"/>
        </w:rPr>
        <w:t xml:space="preserve">экономической ситуации на рынке, также в расчёт принимается </w:t>
      </w:r>
      <w:r w:rsidR="0099525B" w:rsidRPr="001D489E">
        <w:rPr>
          <w:rFonts w:ascii="Arial" w:hAnsi="Arial" w:cs="Arial"/>
          <w:lang w:val="ru-RU"/>
        </w:rPr>
        <w:t xml:space="preserve">размер </w:t>
      </w:r>
      <w:r w:rsidR="00823BC7" w:rsidRPr="001D489E">
        <w:rPr>
          <w:rFonts w:ascii="Arial" w:hAnsi="Arial" w:cs="Arial"/>
          <w:lang w:val="ru-RU"/>
        </w:rPr>
        <w:t xml:space="preserve">средней </w:t>
      </w:r>
      <w:r w:rsidR="0099525B" w:rsidRPr="001D489E">
        <w:rPr>
          <w:rFonts w:ascii="Arial" w:hAnsi="Arial" w:cs="Arial"/>
          <w:lang w:val="ru-RU"/>
        </w:rPr>
        <w:t>годовой банковской ставки для кредитования юридических ли</w:t>
      </w:r>
      <w:r w:rsidR="00823BC7" w:rsidRPr="001D489E">
        <w:rPr>
          <w:rFonts w:ascii="Arial" w:hAnsi="Arial" w:cs="Arial"/>
          <w:lang w:val="ru-RU"/>
        </w:rPr>
        <w:t>ц</w:t>
      </w:r>
      <w:r w:rsidR="00617D63" w:rsidRPr="001D489E">
        <w:rPr>
          <w:rFonts w:ascii="Arial" w:hAnsi="Arial" w:cs="Arial"/>
          <w:lang w:val="ru-RU"/>
        </w:rPr>
        <w:t>.</w:t>
      </w:r>
    </w:p>
    <w:p w14:paraId="5CB8F719" w14:textId="3EEC59B1" w:rsidR="00807774" w:rsidRPr="001D489E" w:rsidRDefault="00807774" w:rsidP="00427192">
      <w:pPr>
        <w:jc w:val="both"/>
        <w:rPr>
          <w:rFonts w:ascii="Arial" w:hAnsi="Arial" w:cs="Arial"/>
          <w:lang w:val="ru-RU"/>
        </w:rPr>
      </w:pPr>
    </w:p>
    <w:p w14:paraId="45715453" w14:textId="7D5E0692" w:rsidR="00823BC7" w:rsidRPr="001D489E" w:rsidRDefault="0083339D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Компания информирует Дистрибьютор</w:t>
      </w:r>
      <w:r w:rsidR="00EC065F" w:rsidRPr="001D489E">
        <w:rPr>
          <w:rFonts w:ascii="Arial" w:hAnsi="Arial" w:cs="Arial"/>
          <w:lang w:val="ru-RU"/>
        </w:rPr>
        <w:t>ов</w:t>
      </w:r>
      <w:r w:rsidRPr="001D489E">
        <w:rPr>
          <w:rFonts w:ascii="Arial" w:hAnsi="Arial" w:cs="Arial"/>
          <w:lang w:val="ru-RU"/>
        </w:rPr>
        <w:t xml:space="preserve"> до начала периода о фактическом размере бонуса за предоплату, установленного на период</w:t>
      </w:r>
      <w:r w:rsidR="0078179B" w:rsidRPr="001D489E">
        <w:rPr>
          <w:rFonts w:ascii="Arial" w:hAnsi="Arial" w:cs="Arial"/>
          <w:lang w:val="ru-RU"/>
        </w:rPr>
        <w:t xml:space="preserve"> по электронной почте</w:t>
      </w:r>
      <w:r w:rsidR="00EC065F" w:rsidRPr="001D489E">
        <w:rPr>
          <w:rFonts w:ascii="Arial" w:hAnsi="Arial" w:cs="Arial"/>
          <w:lang w:val="ru-RU"/>
        </w:rPr>
        <w:t xml:space="preserve">. </w:t>
      </w:r>
      <w:r w:rsidR="00E43F88" w:rsidRPr="001D489E">
        <w:rPr>
          <w:rFonts w:ascii="Arial" w:hAnsi="Arial" w:cs="Arial"/>
          <w:lang w:val="ru-RU"/>
        </w:rPr>
        <w:t>Бонус за предоплату может быть изменен Компанией, о чем Дистрибьютор будет проинформирован по электронной почте за 30 календарных дней до вступления в силу изменений.</w:t>
      </w:r>
    </w:p>
    <w:p w14:paraId="7A7DD663" w14:textId="77777777" w:rsidR="0083339D" w:rsidRPr="001D489E" w:rsidRDefault="0083339D" w:rsidP="00427192">
      <w:pPr>
        <w:jc w:val="both"/>
        <w:rPr>
          <w:rFonts w:ascii="Arial" w:hAnsi="Arial" w:cs="Arial"/>
          <w:lang w:val="ru-RU"/>
        </w:rPr>
      </w:pPr>
    </w:p>
    <w:p w14:paraId="24D9C25E" w14:textId="46D1E8B3" w:rsidR="008B07A4" w:rsidRPr="001D489E" w:rsidRDefault="0083339D" w:rsidP="006A722C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Форма для размера бонуса</w:t>
      </w:r>
      <w:r w:rsidR="00E429E4" w:rsidRPr="001D489E">
        <w:rPr>
          <w:rFonts w:ascii="Arial" w:hAnsi="Arial" w:cs="Arial"/>
          <w:lang w:val="ru-RU"/>
        </w:rPr>
        <w:t xml:space="preserve"> за</w:t>
      </w:r>
      <w:r w:rsidR="007A0F31" w:rsidRPr="001D489E">
        <w:rPr>
          <w:rFonts w:ascii="Arial" w:hAnsi="Arial" w:cs="Arial"/>
          <w:lang w:val="ru-RU"/>
        </w:rPr>
        <w:t xml:space="preserve"> предоплату </w:t>
      </w:r>
      <w:r w:rsidR="00823BC7" w:rsidRPr="001D489E">
        <w:rPr>
          <w:rFonts w:ascii="Arial" w:hAnsi="Arial" w:cs="Arial"/>
          <w:lang w:val="ru-RU"/>
        </w:rPr>
        <w:t>указан</w:t>
      </w:r>
      <w:r w:rsidR="00E429E4" w:rsidRPr="001D489E">
        <w:rPr>
          <w:rFonts w:ascii="Arial" w:hAnsi="Arial" w:cs="Arial"/>
          <w:lang w:val="ru-RU"/>
        </w:rPr>
        <w:t>а</w:t>
      </w:r>
      <w:r w:rsidR="00823BC7" w:rsidRPr="001D489E">
        <w:rPr>
          <w:rFonts w:ascii="Arial" w:hAnsi="Arial" w:cs="Arial"/>
          <w:lang w:val="ru-RU"/>
        </w:rPr>
        <w:t xml:space="preserve"> в Приложении №1</w:t>
      </w:r>
      <w:r w:rsidR="000769C3">
        <w:rPr>
          <w:rFonts w:ascii="Arial" w:hAnsi="Arial" w:cs="Arial"/>
          <w:lang w:val="ru-RU"/>
        </w:rPr>
        <w:t>4</w:t>
      </w:r>
      <w:r w:rsidR="00823BC7" w:rsidRPr="001D489E">
        <w:rPr>
          <w:rFonts w:ascii="Arial" w:hAnsi="Arial" w:cs="Arial"/>
          <w:lang w:val="ru-RU"/>
        </w:rPr>
        <w:t>.</w:t>
      </w:r>
      <w:r w:rsidR="006A722C" w:rsidRPr="001D489E">
        <w:rPr>
          <w:rFonts w:ascii="Arial" w:hAnsi="Arial" w:cs="Arial"/>
          <w:lang w:val="ru-RU"/>
        </w:rPr>
        <w:t xml:space="preserve"> </w:t>
      </w:r>
    </w:p>
    <w:p w14:paraId="44258353" w14:textId="67FA5F56" w:rsidR="006A722C" w:rsidRPr="001D489E" w:rsidRDefault="006A722C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 </w:t>
      </w:r>
    </w:p>
    <w:p w14:paraId="7C8D914B" w14:textId="572015CA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Бонус за предоплату рассчитывается следующим образом:</w:t>
      </w:r>
    </w:p>
    <w:p w14:paraId="5E0BD7B7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075F6FDC" w14:textId="74678A20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Бонус за предоплату = Объем закупок в рублях *</w:t>
      </w:r>
      <w:r w:rsidR="005F3C48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>размер бонуса</w:t>
      </w:r>
      <w:r w:rsidR="005F3C48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 xml:space="preserve">, где </w:t>
      </w:r>
    </w:p>
    <w:p w14:paraId="7352FF5E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521BBF0B" w14:textId="20DD230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Объем закупок в рублях </w:t>
      </w:r>
      <w:r w:rsidR="005F3C48" w:rsidRPr="001D489E">
        <w:rPr>
          <w:rFonts w:ascii="Arial" w:hAnsi="Arial" w:cs="Arial"/>
          <w:lang w:val="ru-RU"/>
        </w:rPr>
        <w:t>— это</w:t>
      </w:r>
      <w:r w:rsidRPr="001D489E">
        <w:rPr>
          <w:rFonts w:ascii="Arial" w:hAnsi="Arial" w:cs="Arial"/>
          <w:lang w:val="ru-RU"/>
        </w:rPr>
        <w:t xml:space="preserve"> объем закупок в рублях без </w:t>
      </w:r>
      <w:r w:rsidR="002031EA" w:rsidRPr="001D489E">
        <w:rPr>
          <w:rFonts w:ascii="Arial" w:hAnsi="Arial" w:cs="Arial"/>
          <w:lang w:val="ru-RU"/>
        </w:rPr>
        <w:t xml:space="preserve">учета </w:t>
      </w:r>
      <w:r w:rsidRPr="001D489E">
        <w:rPr>
          <w:rFonts w:ascii="Arial" w:hAnsi="Arial" w:cs="Arial"/>
          <w:lang w:val="ru-RU"/>
        </w:rPr>
        <w:t>НДС, который был закуплен Дистрибьютором по ценам действующего прайс листа за период.</w:t>
      </w:r>
    </w:p>
    <w:p w14:paraId="0D7CF99E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0E80D61A" w14:textId="4856D825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Размер бонуса – это размер бонуса в процентах, который определен Компанией до начала периода закупок.</w:t>
      </w:r>
    </w:p>
    <w:p w14:paraId="1E5071B0" w14:textId="47C6875A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0282F0A0" w14:textId="3F0A2186" w:rsidR="002B0DDA" w:rsidRPr="001D489E" w:rsidRDefault="002B0DDA" w:rsidP="002B0DDA">
      <w:pPr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6.</w:t>
      </w:r>
      <w:r w:rsidR="007C0629">
        <w:rPr>
          <w:rFonts w:ascii="Arial" w:hAnsi="Arial" w:cs="Arial"/>
          <w:b/>
          <w:bCs/>
          <w:lang w:val="ru-RU"/>
        </w:rPr>
        <w:t>6</w:t>
      </w:r>
      <w:r w:rsidRPr="001D489E">
        <w:rPr>
          <w:rFonts w:ascii="Arial" w:hAnsi="Arial" w:cs="Arial"/>
          <w:b/>
          <w:bCs/>
          <w:lang w:val="ru-RU"/>
        </w:rPr>
        <w:t>.</w:t>
      </w:r>
      <w:r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b/>
          <w:bCs/>
          <w:lang w:val="ru-RU"/>
        </w:rPr>
        <w:t xml:space="preserve">Бонус за предоставление банковской гарантии </w:t>
      </w:r>
    </w:p>
    <w:p w14:paraId="7455E384" w14:textId="77777777" w:rsidR="002B0DDA" w:rsidRPr="001D489E" w:rsidRDefault="002B0DDA" w:rsidP="002B0DDA">
      <w:pPr>
        <w:jc w:val="both"/>
        <w:rPr>
          <w:rFonts w:ascii="Arial" w:hAnsi="Arial" w:cs="Arial"/>
          <w:lang w:val="ru-RU"/>
        </w:rPr>
      </w:pPr>
    </w:p>
    <w:p w14:paraId="1E064468" w14:textId="7F49337A" w:rsidR="002B0DDA" w:rsidRPr="001D489E" w:rsidRDefault="002B0DDA" w:rsidP="002B0DD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В случае, если Дистрибьютор </w:t>
      </w:r>
      <w:r w:rsidR="00A646C9" w:rsidRPr="001D489E">
        <w:rPr>
          <w:rFonts w:ascii="Arial" w:hAnsi="Arial" w:cs="Arial"/>
          <w:lang w:val="ru-RU"/>
        </w:rPr>
        <w:t xml:space="preserve">предоставил Компании </w:t>
      </w:r>
      <w:r w:rsidR="007832FF" w:rsidRPr="001D489E">
        <w:rPr>
          <w:rFonts w:ascii="Arial" w:hAnsi="Arial" w:cs="Arial"/>
          <w:lang w:val="ru-RU"/>
        </w:rPr>
        <w:t xml:space="preserve">безотзывную </w:t>
      </w:r>
      <w:r w:rsidR="00A646C9" w:rsidRPr="001D489E">
        <w:rPr>
          <w:rFonts w:ascii="Arial" w:hAnsi="Arial" w:cs="Arial"/>
          <w:lang w:val="ru-RU"/>
        </w:rPr>
        <w:t xml:space="preserve">банковскую гарантию на согласованную с Компанией сумму, а также в согласованном с </w:t>
      </w:r>
      <w:r w:rsidR="0080302D" w:rsidRPr="001D489E">
        <w:rPr>
          <w:rFonts w:ascii="Arial" w:hAnsi="Arial" w:cs="Arial"/>
          <w:lang w:val="ru-RU"/>
        </w:rPr>
        <w:t>К</w:t>
      </w:r>
      <w:r w:rsidR="00A646C9" w:rsidRPr="001D489E">
        <w:rPr>
          <w:rFonts w:ascii="Arial" w:hAnsi="Arial" w:cs="Arial"/>
          <w:lang w:val="ru-RU"/>
        </w:rPr>
        <w:t>омпанией банк</w:t>
      </w:r>
      <w:r w:rsidR="006E012A" w:rsidRPr="001D489E">
        <w:rPr>
          <w:rFonts w:ascii="Arial" w:hAnsi="Arial" w:cs="Arial"/>
          <w:lang w:val="ru-RU"/>
        </w:rPr>
        <w:t>е</w:t>
      </w:r>
      <w:r w:rsidR="004128D3" w:rsidRPr="001D489E">
        <w:rPr>
          <w:rFonts w:ascii="Arial" w:hAnsi="Arial" w:cs="Arial"/>
          <w:lang w:val="ru-RU"/>
        </w:rPr>
        <w:t xml:space="preserve">, сроком действия </w:t>
      </w:r>
      <w:r w:rsidR="00E6284D" w:rsidRPr="001D489E">
        <w:rPr>
          <w:rFonts w:ascii="Arial" w:hAnsi="Arial" w:cs="Arial"/>
          <w:lang w:val="ru-RU"/>
        </w:rPr>
        <w:t>на весь согласованной период (календарный год</w:t>
      </w:r>
      <w:r w:rsidR="00D251C4" w:rsidRPr="001D489E">
        <w:rPr>
          <w:rFonts w:ascii="Arial" w:hAnsi="Arial" w:cs="Arial"/>
          <w:lang w:val="ru-RU"/>
        </w:rPr>
        <w:t xml:space="preserve"> и/или квартал и/или полугодие</w:t>
      </w:r>
      <w:r w:rsidR="00E6284D" w:rsidRPr="001D489E">
        <w:rPr>
          <w:rFonts w:ascii="Arial" w:hAnsi="Arial" w:cs="Arial"/>
          <w:lang w:val="ru-RU"/>
        </w:rPr>
        <w:t xml:space="preserve">) для обеспечения гарантии оплаты за </w:t>
      </w:r>
      <w:r w:rsidR="004658CC" w:rsidRPr="001D489E">
        <w:rPr>
          <w:rFonts w:ascii="Arial" w:hAnsi="Arial" w:cs="Arial"/>
          <w:lang w:val="ru-RU"/>
        </w:rPr>
        <w:t xml:space="preserve">поставленную продукцию на условиях отсрочки </w:t>
      </w:r>
      <w:r w:rsidR="00D251C4" w:rsidRPr="001D489E">
        <w:rPr>
          <w:rFonts w:ascii="Arial" w:hAnsi="Arial" w:cs="Arial"/>
          <w:lang w:val="ru-RU"/>
        </w:rPr>
        <w:t>по оплате продукции</w:t>
      </w:r>
      <w:r w:rsidR="004658CC" w:rsidRPr="001D489E">
        <w:rPr>
          <w:rFonts w:ascii="Arial" w:hAnsi="Arial" w:cs="Arial"/>
          <w:lang w:val="ru-RU"/>
        </w:rPr>
        <w:t>, Компания предостав</w:t>
      </w:r>
      <w:r w:rsidR="00D251C4" w:rsidRPr="001D489E">
        <w:rPr>
          <w:rFonts w:ascii="Arial" w:hAnsi="Arial" w:cs="Arial"/>
          <w:lang w:val="ru-RU"/>
        </w:rPr>
        <w:t>ляет</w:t>
      </w:r>
      <w:r w:rsidR="004658CC" w:rsidRPr="001D489E">
        <w:rPr>
          <w:rFonts w:ascii="Arial" w:hAnsi="Arial" w:cs="Arial"/>
          <w:lang w:val="ru-RU"/>
        </w:rPr>
        <w:t xml:space="preserve"> </w:t>
      </w:r>
      <w:r w:rsidR="00C20103" w:rsidRPr="001D489E">
        <w:rPr>
          <w:rFonts w:ascii="Arial" w:hAnsi="Arial" w:cs="Arial"/>
          <w:lang w:val="ru-RU"/>
        </w:rPr>
        <w:t>бонус за предоставление банковской гарантии</w:t>
      </w:r>
      <w:r w:rsidRPr="001D489E">
        <w:rPr>
          <w:rFonts w:ascii="Arial" w:hAnsi="Arial" w:cs="Arial"/>
          <w:lang w:val="ru-RU"/>
        </w:rPr>
        <w:t xml:space="preserve">. </w:t>
      </w:r>
    </w:p>
    <w:p w14:paraId="717B0127" w14:textId="77777777" w:rsidR="002B0DDA" w:rsidRPr="001D489E" w:rsidRDefault="002B0DDA" w:rsidP="002B0DDA">
      <w:pPr>
        <w:jc w:val="both"/>
        <w:rPr>
          <w:rFonts w:ascii="Arial" w:hAnsi="Arial" w:cs="Arial"/>
          <w:lang w:val="ru-RU"/>
        </w:rPr>
      </w:pPr>
    </w:p>
    <w:p w14:paraId="16E817ED" w14:textId="7B4C4F2B" w:rsidR="002B0DDA" w:rsidRPr="001D489E" w:rsidRDefault="002B0DDA" w:rsidP="002B0DD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Компания информирует Дистрибьюторов до начала периода о размере бонуса за </w:t>
      </w:r>
      <w:r w:rsidR="00C20103" w:rsidRPr="001D489E">
        <w:rPr>
          <w:rFonts w:ascii="Arial" w:hAnsi="Arial" w:cs="Arial"/>
          <w:lang w:val="ru-RU"/>
        </w:rPr>
        <w:t>предоставление банковской гарантии</w:t>
      </w:r>
      <w:r w:rsidRPr="001D489E">
        <w:rPr>
          <w:rFonts w:ascii="Arial" w:hAnsi="Arial" w:cs="Arial"/>
          <w:lang w:val="ru-RU"/>
        </w:rPr>
        <w:t xml:space="preserve">, установленного на период по электронной почте. Бонус за </w:t>
      </w:r>
      <w:r w:rsidR="00C20103" w:rsidRPr="001D489E">
        <w:rPr>
          <w:rFonts w:ascii="Arial" w:hAnsi="Arial" w:cs="Arial"/>
          <w:lang w:val="ru-RU"/>
        </w:rPr>
        <w:t xml:space="preserve">предоставление банковской гарантии </w:t>
      </w:r>
      <w:r w:rsidRPr="001D489E">
        <w:rPr>
          <w:rFonts w:ascii="Arial" w:hAnsi="Arial" w:cs="Arial"/>
          <w:lang w:val="ru-RU"/>
        </w:rPr>
        <w:t xml:space="preserve">может быть изменен Компанией, </w:t>
      </w:r>
      <w:r w:rsidRPr="001D489E">
        <w:rPr>
          <w:rFonts w:ascii="Arial" w:hAnsi="Arial" w:cs="Arial"/>
          <w:lang w:val="ru-RU"/>
        </w:rPr>
        <w:lastRenderedPageBreak/>
        <w:t>о чем Дистрибьютор будет проинформирован по электронной почте за 30 календарных дней до вступления в силу изменений.</w:t>
      </w:r>
    </w:p>
    <w:p w14:paraId="60EAA228" w14:textId="77777777" w:rsidR="002B0DDA" w:rsidRPr="001D489E" w:rsidRDefault="002B0DDA" w:rsidP="002B0DDA">
      <w:pPr>
        <w:jc w:val="both"/>
        <w:rPr>
          <w:rFonts w:ascii="Arial" w:hAnsi="Arial" w:cs="Arial"/>
          <w:lang w:val="ru-RU"/>
        </w:rPr>
      </w:pPr>
    </w:p>
    <w:p w14:paraId="245BC82D" w14:textId="0525D21F" w:rsidR="002B0DDA" w:rsidRPr="001D489E" w:rsidRDefault="002B0DDA" w:rsidP="002B0DD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Форма для размера бонуса за </w:t>
      </w:r>
      <w:r w:rsidR="0083567F" w:rsidRPr="001D489E">
        <w:rPr>
          <w:rFonts w:ascii="Arial" w:hAnsi="Arial" w:cs="Arial"/>
          <w:lang w:val="ru-RU"/>
        </w:rPr>
        <w:t xml:space="preserve">предоставление банковской гарантии </w:t>
      </w:r>
      <w:r w:rsidRPr="001D489E">
        <w:rPr>
          <w:rFonts w:ascii="Arial" w:hAnsi="Arial" w:cs="Arial"/>
          <w:lang w:val="ru-RU"/>
        </w:rPr>
        <w:t>указана в Приложении №1</w:t>
      </w:r>
      <w:r w:rsidR="000769C3">
        <w:rPr>
          <w:rFonts w:ascii="Arial" w:hAnsi="Arial" w:cs="Arial"/>
          <w:lang w:val="ru-RU"/>
        </w:rPr>
        <w:t>5</w:t>
      </w:r>
      <w:r w:rsidRPr="001D489E">
        <w:rPr>
          <w:rFonts w:ascii="Arial" w:hAnsi="Arial" w:cs="Arial"/>
          <w:lang w:val="ru-RU"/>
        </w:rPr>
        <w:t xml:space="preserve">. </w:t>
      </w:r>
    </w:p>
    <w:p w14:paraId="701B328C" w14:textId="77777777" w:rsidR="002B0DDA" w:rsidRPr="001D489E" w:rsidRDefault="002B0DDA" w:rsidP="002B0DD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 </w:t>
      </w:r>
    </w:p>
    <w:p w14:paraId="5E6F1AA5" w14:textId="4FFD0493" w:rsidR="002B0DDA" w:rsidRPr="001D489E" w:rsidRDefault="002B0DDA" w:rsidP="002B0DD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Бонус за </w:t>
      </w:r>
      <w:r w:rsidR="0083567F" w:rsidRPr="001D489E">
        <w:rPr>
          <w:rFonts w:ascii="Arial" w:hAnsi="Arial" w:cs="Arial"/>
          <w:lang w:val="ru-RU"/>
        </w:rPr>
        <w:t xml:space="preserve">предоставление банковской гарантии </w:t>
      </w:r>
      <w:r w:rsidRPr="001D489E">
        <w:rPr>
          <w:rFonts w:ascii="Arial" w:hAnsi="Arial" w:cs="Arial"/>
          <w:lang w:val="ru-RU"/>
        </w:rPr>
        <w:t>рассчитывается следующим образом:</w:t>
      </w:r>
    </w:p>
    <w:p w14:paraId="675E1A75" w14:textId="77777777" w:rsidR="002B0DDA" w:rsidRPr="001D489E" w:rsidRDefault="002B0DDA" w:rsidP="002B0DDA">
      <w:pPr>
        <w:jc w:val="both"/>
        <w:rPr>
          <w:rFonts w:ascii="Arial" w:hAnsi="Arial" w:cs="Arial"/>
          <w:lang w:val="ru-RU"/>
        </w:rPr>
      </w:pPr>
    </w:p>
    <w:p w14:paraId="2029F7A3" w14:textId="3950E61C" w:rsidR="002B0DDA" w:rsidRPr="001D489E" w:rsidRDefault="002B0DDA" w:rsidP="002B0DD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Бонус за </w:t>
      </w:r>
      <w:r w:rsidR="0083567F" w:rsidRPr="001D489E">
        <w:rPr>
          <w:rFonts w:ascii="Arial" w:hAnsi="Arial" w:cs="Arial"/>
          <w:lang w:val="ru-RU"/>
        </w:rPr>
        <w:t xml:space="preserve">предоставление банковской гарантии </w:t>
      </w:r>
      <w:r w:rsidRPr="001D489E">
        <w:rPr>
          <w:rFonts w:ascii="Arial" w:hAnsi="Arial" w:cs="Arial"/>
          <w:lang w:val="ru-RU"/>
        </w:rPr>
        <w:t>= Объем закупок в рублях</w:t>
      </w:r>
      <w:r w:rsidR="0083567F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 xml:space="preserve">* размер бонуса , где </w:t>
      </w:r>
    </w:p>
    <w:p w14:paraId="050DE8BB" w14:textId="77777777" w:rsidR="002B0DDA" w:rsidRPr="001D489E" w:rsidRDefault="002B0DDA" w:rsidP="002B0DDA">
      <w:pPr>
        <w:jc w:val="both"/>
        <w:rPr>
          <w:rFonts w:ascii="Arial" w:hAnsi="Arial" w:cs="Arial"/>
          <w:lang w:val="ru-RU"/>
        </w:rPr>
      </w:pPr>
    </w:p>
    <w:p w14:paraId="01A61079" w14:textId="368BBC21" w:rsidR="002B0DDA" w:rsidRPr="001D489E" w:rsidRDefault="002B0DDA" w:rsidP="002B0DD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Объем закупок в рубля</w:t>
      </w:r>
      <w:r w:rsidR="0083567F" w:rsidRPr="001D489E">
        <w:rPr>
          <w:rFonts w:ascii="Arial" w:hAnsi="Arial" w:cs="Arial"/>
          <w:lang w:val="ru-RU"/>
        </w:rPr>
        <w:t xml:space="preserve">х </w:t>
      </w:r>
      <w:r w:rsidRPr="001D489E">
        <w:rPr>
          <w:rFonts w:ascii="Arial" w:hAnsi="Arial" w:cs="Arial"/>
          <w:lang w:val="ru-RU"/>
        </w:rPr>
        <w:t>— это объем закупок в рублях без учета НДС, который был закуплен Дистрибьютором по ценам действующего прайс листа за период.</w:t>
      </w:r>
    </w:p>
    <w:p w14:paraId="5AD2B0D2" w14:textId="77777777" w:rsidR="002B0DDA" w:rsidRPr="001D489E" w:rsidRDefault="002B0DDA" w:rsidP="002B0DDA">
      <w:pPr>
        <w:jc w:val="both"/>
        <w:rPr>
          <w:rFonts w:ascii="Arial" w:hAnsi="Arial" w:cs="Arial"/>
          <w:lang w:val="ru-RU"/>
        </w:rPr>
      </w:pPr>
    </w:p>
    <w:p w14:paraId="5FD65157" w14:textId="398626EC" w:rsidR="002B0DDA" w:rsidRPr="001D489E" w:rsidRDefault="002B0DDA" w:rsidP="002B0DDA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Размер бонуса – это размер бонуса в процентах, который определен Компанией до начала периода закупок.</w:t>
      </w:r>
    </w:p>
    <w:p w14:paraId="6A9000C7" w14:textId="317AB25A" w:rsidR="009A652B" w:rsidRPr="001D489E" w:rsidRDefault="009A652B" w:rsidP="002B0DDA">
      <w:pPr>
        <w:jc w:val="both"/>
        <w:rPr>
          <w:rFonts w:ascii="Arial" w:hAnsi="Arial" w:cs="Arial"/>
          <w:lang w:val="ru-RU"/>
        </w:rPr>
      </w:pPr>
    </w:p>
    <w:p w14:paraId="74CF8759" w14:textId="7F0ECE8E" w:rsidR="0099525B" w:rsidRPr="001D489E" w:rsidRDefault="0099525B" w:rsidP="00E429E4">
      <w:pPr>
        <w:pStyle w:val="ab"/>
        <w:numPr>
          <w:ilvl w:val="0"/>
          <w:numId w:val="31"/>
        </w:numPr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Выплата бонусов</w:t>
      </w:r>
    </w:p>
    <w:p w14:paraId="60FB9388" w14:textId="77777777" w:rsidR="0099525B" w:rsidRPr="001D489E" w:rsidRDefault="0099525B" w:rsidP="0099525B">
      <w:pPr>
        <w:jc w:val="both"/>
        <w:rPr>
          <w:rFonts w:ascii="Arial" w:hAnsi="Arial" w:cs="Arial"/>
          <w:lang w:val="ru-RU"/>
        </w:rPr>
      </w:pPr>
    </w:p>
    <w:p w14:paraId="3E7EEC2A" w14:textId="63BE08E8" w:rsidR="0099525B" w:rsidRDefault="00C13BEB" w:rsidP="0099525B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Б</w:t>
      </w:r>
      <w:r w:rsidR="0099525B" w:rsidRPr="001D489E">
        <w:rPr>
          <w:rFonts w:ascii="Arial" w:hAnsi="Arial" w:cs="Arial"/>
          <w:lang w:val="ru-RU"/>
        </w:rPr>
        <w:t xml:space="preserve">онусы за достижение </w:t>
      </w:r>
      <w:r w:rsidR="00BE7737" w:rsidRPr="001D489E">
        <w:rPr>
          <w:rFonts w:ascii="Arial" w:hAnsi="Arial" w:cs="Arial"/>
          <w:lang w:val="ru-RU"/>
        </w:rPr>
        <w:t>объема закуп</w:t>
      </w:r>
      <w:r w:rsidR="00F14900" w:rsidRPr="001D489E">
        <w:rPr>
          <w:rFonts w:ascii="Arial" w:hAnsi="Arial" w:cs="Arial"/>
          <w:lang w:val="ru-RU"/>
        </w:rPr>
        <w:t>ок</w:t>
      </w:r>
      <w:r w:rsidR="0099525B" w:rsidRPr="001D489E">
        <w:rPr>
          <w:rFonts w:ascii="Arial" w:hAnsi="Arial" w:cs="Arial"/>
          <w:lang w:val="ru-RU"/>
        </w:rPr>
        <w:t xml:space="preserve"> в коммерческом и </w:t>
      </w:r>
      <w:r w:rsidR="00674A4F" w:rsidRPr="001D489E">
        <w:rPr>
          <w:rFonts w:ascii="Arial" w:hAnsi="Arial" w:cs="Arial"/>
          <w:lang w:val="ru-RU"/>
        </w:rPr>
        <w:t xml:space="preserve">тендерном </w:t>
      </w:r>
      <w:r w:rsidR="0099525B" w:rsidRPr="001D489E">
        <w:rPr>
          <w:rFonts w:ascii="Arial" w:hAnsi="Arial" w:cs="Arial"/>
          <w:lang w:val="ru-RU"/>
        </w:rPr>
        <w:t>каналах</w:t>
      </w:r>
      <w:r w:rsidR="0083567F" w:rsidRPr="001D489E">
        <w:rPr>
          <w:rFonts w:ascii="Arial" w:hAnsi="Arial" w:cs="Arial"/>
          <w:lang w:val="ru-RU"/>
        </w:rPr>
        <w:t xml:space="preserve">, бонус за </w:t>
      </w:r>
      <w:r w:rsidR="00CD45B9" w:rsidRPr="001D489E">
        <w:rPr>
          <w:rFonts w:ascii="Arial" w:hAnsi="Arial" w:cs="Arial"/>
          <w:lang w:val="ru-RU"/>
        </w:rPr>
        <w:t>досрочную оплату</w:t>
      </w:r>
      <w:r w:rsidR="0099525B" w:rsidRPr="001D489E">
        <w:rPr>
          <w:rFonts w:ascii="Arial" w:hAnsi="Arial" w:cs="Arial"/>
          <w:lang w:val="ru-RU"/>
        </w:rPr>
        <w:t xml:space="preserve"> предоставляются после подведения итогов за </w:t>
      </w:r>
      <w:r w:rsidR="0078179B" w:rsidRPr="001D489E">
        <w:rPr>
          <w:rFonts w:ascii="Arial" w:hAnsi="Arial" w:cs="Arial"/>
          <w:lang w:val="ru-RU"/>
        </w:rPr>
        <w:t xml:space="preserve">согласованный </w:t>
      </w:r>
      <w:r w:rsidR="0099525B" w:rsidRPr="001D489E">
        <w:rPr>
          <w:rFonts w:ascii="Arial" w:hAnsi="Arial" w:cs="Arial"/>
          <w:lang w:val="ru-RU"/>
        </w:rPr>
        <w:t xml:space="preserve">период (квартал, полугодие, год), в случае выполнения всех условий по предоставлению бонусов за достижение </w:t>
      </w:r>
      <w:r w:rsidR="00BE7737" w:rsidRPr="001D489E">
        <w:rPr>
          <w:rFonts w:ascii="Arial" w:hAnsi="Arial" w:cs="Arial"/>
          <w:lang w:val="ru-RU"/>
        </w:rPr>
        <w:t>объема закуп</w:t>
      </w:r>
      <w:r w:rsidR="00F14900" w:rsidRPr="001D489E">
        <w:rPr>
          <w:rFonts w:ascii="Arial" w:hAnsi="Arial" w:cs="Arial"/>
          <w:lang w:val="ru-RU"/>
        </w:rPr>
        <w:t>ок</w:t>
      </w:r>
      <w:r w:rsidR="0099525B" w:rsidRPr="001D489E">
        <w:rPr>
          <w:rFonts w:ascii="Arial" w:hAnsi="Arial" w:cs="Arial"/>
          <w:lang w:val="ru-RU"/>
        </w:rPr>
        <w:t xml:space="preserve">, а также </w:t>
      </w:r>
      <w:bookmarkStart w:id="4" w:name="_Hlk76137956"/>
      <w:r w:rsidR="0099525B" w:rsidRPr="001D489E">
        <w:rPr>
          <w:rFonts w:ascii="Arial" w:hAnsi="Arial" w:cs="Arial"/>
          <w:lang w:val="ru-RU"/>
        </w:rPr>
        <w:t xml:space="preserve">после полной оплаты </w:t>
      </w:r>
      <w:r w:rsidR="00D24B66" w:rsidRPr="001D489E">
        <w:rPr>
          <w:rFonts w:ascii="Arial" w:hAnsi="Arial" w:cs="Arial"/>
          <w:lang w:val="ru-RU"/>
        </w:rPr>
        <w:t xml:space="preserve">за </w:t>
      </w:r>
      <w:r w:rsidR="00714051" w:rsidRPr="001D489E">
        <w:rPr>
          <w:rFonts w:ascii="Arial" w:hAnsi="Arial" w:cs="Arial"/>
          <w:lang w:val="ru-RU"/>
        </w:rPr>
        <w:t>поставленную</w:t>
      </w:r>
      <w:r w:rsidR="00F14900" w:rsidRPr="001D489E">
        <w:rPr>
          <w:rFonts w:ascii="Arial" w:hAnsi="Arial" w:cs="Arial"/>
          <w:lang w:val="ru-RU"/>
        </w:rPr>
        <w:t xml:space="preserve"> </w:t>
      </w:r>
      <w:r w:rsidR="00D24B66" w:rsidRPr="001D489E">
        <w:rPr>
          <w:rFonts w:ascii="Arial" w:hAnsi="Arial" w:cs="Arial"/>
          <w:lang w:val="ru-RU"/>
        </w:rPr>
        <w:t xml:space="preserve">Продукцию </w:t>
      </w:r>
      <w:r w:rsidR="0078179B" w:rsidRPr="001D489E">
        <w:rPr>
          <w:rFonts w:ascii="Arial" w:hAnsi="Arial" w:cs="Arial"/>
          <w:lang w:val="ru-RU"/>
        </w:rPr>
        <w:t xml:space="preserve">в согласованный </w:t>
      </w:r>
      <w:r w:rsidR="0099525B" w:rsidRPr="001D489E">
        <w:rPr>
          <w:rFonts w:ascii="Arial" w:hAnsi="Arial" w:cs="Arial"/>
          <w:lang w:val="ru-RU"/>
        </w:rPr>
        <w:t>период</w:t>
      </w:r>
      <w:bookmarkEnd w:id="4"/>
      <w:r w:rsidR="0099525B" w:rsidRPr="001D489E">
        <w:rPr>
          <w:rFonts w:ascii="Arial" w:hAnsi="Arial" w:cs="Arial"/>
          <w:lang w:val="ru-RU"/>
        </w:rPr>
        <w:t xml:space="preserve"> на основании подписанного Акта о предоставлении Бонуса в рамках подписанного </w:t>
      </w:r>
      <w:r w:rsidR="00A54B3B" w:rsidRPr="001D489E">
        <w:rPr>
          <w:rFonts w:ascii="Arial" w:hAnsi="Arial" w:cs="Arial"/>
          <w:lang w:val="ru-RU"/>
        </w:rPr>
        <w:t>Б</w:t>
      </w:r>
      <w:r w:rsidR="0099525B" w:rsidRPr="001D489E">
        <w:rPr>
          <w:rFonts w:ascii="Arial" w:hAnsi="Arial" w:cs="Arial"/>
          <w:lang w:val="ru-RU"/>
        </w:rPr>
        <w:t>онусного соглашения между Компанией и Дистрибьютором.</w:t>
      </w:r>
    </w:p>
    <w:p w14:paraId="5365A0E7" w14:textId="77777777" w:rsidR="004171E8" w:rsidRPr="001D489E" w:rsidRDefault="004171E8" w:rsidP="0099525B">
      <w:pPr>
        <w:jc w:val="both"/>
        <w:rPr>
          <w:rFonts w:ascii="Arial" w:hAnsi="Arial" w:cs="Arial"/>
          <w:lang w:val="ru-RU"/>
        </w:rPr>
      </w:pPr>
    </w:p>
    <w:p w14:paraId="64B8CFBC" w14:textId="21F6BE57" w:rsidR="00C13BEB" w:rsidRDefault="00C13BEB" w:rsidP="0099525B">
      <w:pPr>
        <w:jc w:val="both"/>
        <w:rPr>
          <w:rFonts w:ascii="Arial" w:hAnsi="Arial" w:cs="Arial"/>
          <w:lang w:val="ru-RU"/>
        </w:rPr>
      </w:pPr>
      <w:bookmarkStart w:id="5" w:name="_Hlk76137832"/>
      <w:r w:rsidRPr="001D489E">
        <w:rPr>
          <w:rFonts w:ascii="Arial" w:hAnsi="Arial" w:cs="Arial"/>
          <w:lang w:val="ru-RU"/>
        </w:rPr>
        <w:t xml:space="preserve">Бонус за предоплату предоставляется по итогам </w:t>
      </w:r>
      <w:r w:rsidR="00277899" w:rsidRPr="001D489E">
        <w:rPr>
          <w:rFonts w:ascii="Arial" w:hAnsi="Arial" w:cs="Arial"/>
          <w:lang w:val="ru-RU"/>
        </w:rPr>
        <w:t xml:space="preserve">каждого </w:t>
      </w:r>
      <w:r w:rsidRPr="001D489E">
        <w:rPr>
          <w:rFonts w:ascii="Arial" w:hAnsi="Arial" w:cs="Arial"/>
          <w:lang w:val="ru-RU"/>
        </w:rPr>
        <w:t xml:space="preserve">месяца, если в таком месяце осуществлялась отгрузка </w:t>
      </w:r>
      <w:r w:rsidR="00D24B66" w:rsidRPr="001D489E">
        <w:rPr>
          <w:rFonts w:ascii="Arial" w:hAnsi="Arial" w:cs="Arial"/>
          <w:lang w:val="ru-RU"/>
        </w:rPr>
        <w:t xml:space="preserve">Продукции </w:t>
      </w:r>
      <w:r w:rsidRPr="001D489E">
        <w:rPr>
          <w:rFonts w:ascii="Arial" w:hAnsi="Arial" w:cs="Arial"/>
          <w:lang w:val="ru-RU"/>
        </w:rPr>
        <w:t xml:space="preserve">на условиях предоплаты </w:t>
      </w:r>
      <w:bookmarkEnd w:id="5"/>
      <w:r w:rsidRPr="001D489E">
        <w:rPr>
          <w:rFonts w:ascii="Arial" w:hAnsi="Arial" w:cs="Arial"/>
          <w:lang w:val="ru-RU"/>
        </w:rPr>
        <w:t xml:space="preserve">на основании подписанного Акта о предоставлении Бонуса в рамках подписанного </w:t>
      </w:r>
      <w:r w:rsidR="00A54B3B" w:rsidRPr="001D489E">
        <w:rPr>
          <w:rFonts w:ascii="Arial" w:hAnsi="Arial" w:cs="Arial"/>
          <w:lang w:val="ru-RU"/>
        </w:rPr>
        <w:t>Б</w:t>
      </w:r>
      <w:r w:rsidRPr="001D489E">
        <w:rPr>
          <w:rFonts w:ascii="Arial" w:hAnsi="Arial" w:cs="Arial"/>
          <w:lang w:val="ru-RU"/>
        </w:rPr>
        <w:t>онусного соглашения между Компанией и Дистрибьютором.</w:t>
      </w:r>
    </w:p>
    <w:p w14:paraId="6BF67CE0" w14:textId="77777777" w:rsidR="004171E8" w:rsidRPr="001D489E" w:rsidRDefault="004171E8" w:rsidP="0099525B">
      <w:pPr>
        <w:jc w:val="both"/>
        <w:rPr>
          <w:rFonts w:ascii="Arial" w:hAnsi="Arial" w:cs="Arial"/>
          <w:lang w:val="ru-RU"/>
        </w:rPr>
      </w:pPr>
    </w:p>
    <w:p w14:paraId="494792E5" w14:textId="0C26D32F" w:rsidR="00941EA0" w:rsidRPr="001D489E" w:rsidRDefault="00941EA0" w:rsidP="00941EA0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Бонус за предоставление </w:t>
      </w:r>
      <w:r w:rsidR="003A5B0E">
        <w:rPr>
          <w:rFonts w:ascii="Arial" w:hAnsi="Arial" w:cs="Arial"/>
          <w:lang w:val="ru-RU"/>
        </w:rPr>
        <w:t xml:space="preserve">безотзывной </w:t>
      </w:r>
      <w:r w:rsidRPr="001D489E">
        <w:rPr>
          <w:rFonts w:ascii="Arial" w:hAnsi="Arial" w:cs="Arial"/>
          <w:lang w:val="ru-RU"/>
        </w:rPr>
        <w:t xml:space="preserve">банковской гарантии предоставляется по итогам каждого квартала, </w:t>
      </w:r>
      <w:r w:rsidR="001B3F8F" w:rsidRPr="001D489E">
        <w:rPr>
          <w:rFonts w:ascii="Arial" w:hAnsi="Arial" w:cs="Arial"/>
          <w:lang w:val="ru-RU"/>
        </w:rPr>
        <w:t xml:space="preserve">только, </w:t>
      </w:r>
      <w:r w:rsidRPr="001D489E">
        <w:rPr>
          <w:rFonts w:ascii="Arial" w:hAnsi="Arial" w:cs="Arial"/>
          <w:lang w:val="ru-RU"/>
        </w:rPr>
        <w:t>если в таком квартале была предоставлен</w:t>
      </w:r>
      <w:r w:rsidR="001B3F8F" w:rsidRPr="001D489E">
        <w:rPr>
          <w:rFonts w:ascii="Arial" w:hAnsi="Arial" w:cs="Arial"/>
          <w:lang w:val="ru-RU"/>
        </w:rPr>
        <w:t>а</w:t>
      </w:r>
      <w:r w:rsidRPr="001D489E">
        <w:rPr>
          <w:rFonts w:ascii="Arial" w:hAnsi="Arial" w:cs="Arial"/>
          <w:lang w:val="ru-RU"/>
        </w:rPr>
        <w:t xml:space="preserve"> </w:t>
      </w:r>
      <w:r w:rsidR="001B3F8F" w:rsidRPr="001D489E">
        <w:rPr>
          <w:rFonts w:ascii="Arial" w:hAnsi="Arial" w:cs="Arial"/>
          <w:lang w:val="ru-RU"/>
        </w:rPr>
        <w:t>и/</w:t>
      </w:r>
      <w:r w:rsidRPr="001D489E">
        <w:rPr>
          <w:rFonts w:ascii="Arial" w:hAnsi="Arial" w:cs="Arial"/>
          <w:lang w:val="ru-RU"/>
        </w:rPr>
        <w:t xml:space="preserve">или </w:t>
      </w:r>
      <w:r w:rsidR="007832FF" w:rsidRPr="001D489E">
        <w:rPr>
          <w:rFonts w:ascii="Arial" w:hAnsi="Arial" w:cs="Arial"/>
          <w:lang w:val="ru-RU"/>
        </w:rPr>
        <w:t xml:space="preserve">в таком квартале </w:t>
      </w:r>
      <w:r w:rsidR="001B3F8F" w:rsidRPr="001D489E">
        <w:rPr>
          <w:rFonts w:ascii="Arial" w:hAnsi="Arial" w:cs="Arial"/>
          <w:lang w:val="ru-RU"/>
        </w:rPr>
        <w:t xml:space="preserve">была действительна </w:t>
      </w:r>
      <w:r w:rsidRPr="001D489E">
        <w:rPr>
          <w:rFonts w:ascii="Arial" w:hAnsi="Arial" w:cs="Arial"/>
          <w:lang w:val="ru-RU"/>
        </w:rPr>
        <w:t xml:space="preserve">банковская гарантия </w:t>
      </w:r>
      <w:r w:rsidR="000B24C9" w:rsidRPr="001D489E">
        <w:rPr>
          <w:rFonts w:ascii="Arial" w:hAnsi="Arial" w:cs="Arial"/>
          <w:lang w:val="ru-RU"/>
        </w:rPr>
        <w:t>в согласованном с Продавцом банке, на согласованную с Продавцом сумм</w:t>
      </w:r>
      <w:r w:rsidR="003C0F3B">
        <w:rPr>
          <w:rFonts w:ascii="Arial" w:hAnsi="Arial" w:cs="Arial"/>
          <w:lang w:val="ru-RU"/>
        </w:rPr>
        <w:t>у</w:t>
      </w:r>
      <w:r w:rsidR="00745489" w:rsidRPr="001D489E">
        <w:rPr>
          <w:rFonts w:ascii="Arial" w:hAnsi="Arial" w:cs="Arial"/>
          <w:lang w:val="ru-RU"/>
        </w:rPr>
        <w:t xml:space="preserve">, а также на согласованный период действия. Бонус за предоставление банковской гарантии предоставляется </w:t>
      </w:r>
      <w:r w:rsidRPr="001D489E">
        <w:rPr>
          <w:rFonts w:ascii="Arial" w:hAnsi="Arial" w:cs="Arial"/>
          <w:lang w:val="ru-RU"/>
        </w:rPr>
        <w:t>на основании подписанного Акта о предоставлении Бонуса в рамках подписанного Бонусного соглашения между Компанией и Дистрибьютором.</w:t>
      </w:r>
    </w:p>
    <w:p w14:paraId="470C44C8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3CB78782" w14:textId="33B20AB3" w:rsidR="00427192" w:rsidRPr="001D489E" w:rsidRDefault="00427192" w:rsidP="00E429E4">
      <w:pPr>
        <w:pStyle w:val="ab"/>
        <w:numPr>
          <w:ilvl w:val="0"/>
          <w:numId w:val="31"/>
        </w:numPr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Кредитные условия</w:t>
      </w:r>
    </w:p>
    <w:p w14:paraId="67D65619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1E047C2F" w14:textId="5C2A7582" w:rsidR="007727ED" w:rsidRDefault="00C13BEB" w:rsidP="00EE4A37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Компания</w:t>
      </w:r>
      <w:r w:rsidR="00D166E1" w:rsidRPr="001D489E">
        <w:rPr>
          <w:rFonts w:ascii="Arial" w:hAnsi="Arial" w:cs="Arial"/>
          <w:lang w:val="ru-RU"/>
        </w:rPr>
        <w:t xml:space="preserve">, исходя из предполагаемых объемов закупки </w:t>
      </w:r>
      <w:r w:rsidR="00D24B66" w:rsidRPr="001D489E">
        <w:rPr>
          <w:rFonts w:ascii="Arial" w:hAnsi="Arial" w:cs="Arial"/>
          <w:lang w:val="ru-RU"/>
        </w:rPr>
        <w:t xml:space="preserve">Продукции </w:t>
      </w:r>
      <w:r w:rsidR="00D166E1" w:rsidRPr="001D489E">
        <w:rPr>
          <w:rFonts w:ascii="Arial" w:hAnsi="Arial" w:cs="Arial"/>
          <w:lang w:val="ru-RU"/>
        </w:rPr>
        <w:t xml:space="preserve">за период, </w:t>
      </w:r>
      <w:r w:rsidRPr="001D489E">
        <w:rPr>
          <w:rFonts w:ascii="Arial" w:hAnsi="Arial" w:cs="Arial"/>
          <w:lang w:val="ru-RU"/>
        </w:rPr>
        <w:t>предоста</w:t>
      </w:r>
      <w:r w:rsidR="006662D2" w:rsidRPr="001D489E">
        <w:rPr>
          <w:rFonts w:ascii="Arial" w:hAnsi="Arial" w:cs="Arial"/>
          <w:lang w:val="ru-RU"/>
        </w:rPr>
        <w:t>в</w:t>
      </w:r>
      <w:r w:rsidR="00537841" w:rsidRPr="001D489E">
        <w:rPr>
          <w:rFonts w:ascii="Arial" w:hAnsi="Arial" w:cs="Arial"/>
          <w:lang w:val="ru-RU"/>
        </w:rPr>
        <w:t>ляет</w:t>
      </w:r>
      <w:r w:rsidRPr="001D489E">
        <w:rPr>
          <w:rFonts w:ascii="Arial" w:hAnsi="Arial" w:cs="Arial"/>
          <w:lang w:val="ru-RU"/>
        </w:rPr>
        <w:t xml:space="preserve"> </w:t>
      </w:r>
      <w:r w:rsidR="006662D2" w:rsidRPr="001D489E">
        <w:rPr>
          <w:rFonts w:ascii="Arial" w:hAnsi="Arial" w:cs="Arial"/>
          <w:lang w:val="ru-RU"/>
        </w:rPr>
        <w:t>стандартн</w:t>
      </w:r>
      <w:r w:rsidR="002A60EF" w:rsidRPr="001D489E">
        <w:rPr>
          <w:rFonts w:ascii="Arial" w:hAnsi="Arial" w:cs="Arial"/>
          <w:lang w:val="ru-RU"/>
        </w:rPr>
        <w:t>ую отсрочку по оплате Продукции</w:t>
      </w:r>
      <w:r w:rsidR="006662D2" w:rsidRPr="001D489E">
        <w:rPr>
          <w:rFonts w:ascii="Arial" w:hAnsi="Arial" w:cs="Arial"/>
          <w:lang w:val="ru-RU"/>
        </w:rPr>
        <w:t xml:space="preserve"> </w:t>
      </w:r>
      <w:r w:rsidR="002A60EF" w:rsidRPr="001D489E">
        <w:rPr>
          <w:rFonts w:ascii="Arial" w:hAnsi="Arial" w:cs="Arial"/>
          <w:lang w:val="ru-RU"/>
        </w:rPr>
        <w:t>(</w:t>
      </w:r>
      <w:r w:rsidRPr="001D489E">
        <w:rPr>
          <w:rFonts w:ascii="Arial" w:hAnsi="Arial" w:cs="Arial"/>
          <w:lang w:val="ru-RU"/>
        </w:rPr>
        <w:t>кредитные дни</w:t>
      </w:r>
      <w:r w:rsidR="002A60EF" w:rsidRPr="001D489E">
        <w:rPr>
          <w:rFonts w:ascii="Arial" w:hAnsi="Arial" w:cs="Arial"/>
          <w:lang w:val="ru-RU"/>
        </w:rPr>
        <w:t>)</w:t>
      </w:r>
      <w:r w:rsidRPr="001D489E">
        <w:rPr>
          <w:rFonts w:ascii="Arial" w:hAnsi="Arial" w:cs="Arial"/>
          <w:lang w:val="ru-RU"/>
        </w:rPr>
        <w:t xml:space="preserve"> </w:t>
      </w:r>
      <w:r w:rsidR="006662D2" w:rsidRPr="001D489E">
        <w:rPr>
          <w:rFonts w:ascii="Arial" w:hAnsi="Arial" w:cs="Arial"/>
          <w:lang w:val="ru-RU"/>
        </w:rPr>
        <w:t>Дистрибьютору</w:t>
      </w:r>
      <w:r w:rsidR="0097678A">
        <w:rPr>
          <w:rFonts w:ascii="Arial" w:hAnsi="Arial" w:cs="Arial"/>
          <w:lang w:val="ru-RU"/>
        </w:rPr>
        <w:t xml:space="preserve"> при условии </w:t>
      </w:r>
      <w:r w:rsidR="00105C42">
        <w:rPr>
          <w:rFonts w:ascii="Arial" w:hAnsi="Arial" w:cs="Arial"/>
          <w:lang w:val="ru-RU"/>
        </w:rPr>
        <w:t>предоставления Дистрибьютору страхового кредитного лимита от Страховой компании и/или предоставления Дистрибьютором безотзывной банковской гарантии от согласованного с Компанией банка</w:t>
      </w:r>
      <w:r w:rsidR="002A60EF" w:rsidRPr="001D489E">
        <w:rPr>
          <w:rFonts w:ascii="Arial" w:hAnsi="Arial" w:cs="Arial"/>
          <w:lang w:val="ru-RU"/>
        </w:rPr>
        <w:t>.</w:t>
      </w:r>
    </w:p>
    <w:p w14:paraId="37D178BE" w14:textId="77777777" w:rsidR="00992687" w:rsidRDefault="00992687" w:rsidP="00EE4A37">
      <w:pPr>
        <w:jc w:val="both"/>
        <w:rPr>
          <w:rFonts w:ascii="Arial" w:hAnsi="Arial" w:cs="Arial"/>
          <w:lang w:val="ru-RU"/>
        </w:rPr>
      </w:pPr>
    </w:p>
    <w:p w14:paraId="1CB3CEBA" w14:textId="774167DE" w:rsidR="00992687" w:rsidRDefault="00992687" w:rsidP="00EE4A37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Компания предоставляет </w:t>
      </w:r>
      <w:r w:rsidR="003A5B0E">
        <w:rPr>
          <w:rFonts w:ascii="Arial" w:hAnsi="Arial" w:cs="Arial"/>
          <w:lang w:val="ru-RU"/>
        </w:rPr>
        <w:t xml:space="preserve">Дистрибьютору </w:t>
      </w:r>
      <w:r w:rsidR="00827F3B">
        <w:rPr>
          <w:rFonts w:ascii="Arial" w:hAnsi="Arial" w:cs="Arial"/>
          <w:lang w:val="ru-RU"/>
        </w:rPr>
        <w:t>страховой кредитный лимит на отгрузки Продукции при условии подтверждения такого лимит</w:t>
      </w:r>
      <w:r w:rsidR="007A164D">
        <w:rPr>
          <w:rFonts w:ascii="Arial" w:hAnsi="Arial" w:cs="Arial"/>
          <w:lang w:val="ru-RU"/>
        </w:rPr>
        <w:t xml:space="preserve">а со стороны Страховой компании, с которой имеется соглашение о Страховом лимите. </w:t>
      </w:r>
    </w:p>
    <w:p w14:paraId="26135CA6" w14:textId="77777777" w:rsidR="007A164D" w:rsidRDefault="007A164D" w:rsidP="00EE4A37">
      <w:pPr>
        <w:jc w:val="both"/>
        <w:rPr>
          <w:rFonts w:ascii="Arial" w:hAnsi="Arial" w:cs="Arial"/>
          <w:lang w:val="ru-RU"/>
        </w:rPr>
      </w:pPr>
    </w:p>
    <w:p w14:paraId="0191A9AF" w14:textId="45141D35" w:rsidR="003A5B0E" w:rsidRDefault="003A5B0E" w:rsidP="003A5B0E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Компания рассматривает возможность поставок на условиях отсрочки по оплате продукции при условии предоставления со стороны Дистрибьютора безотзывной Банковской гарантии от согласованного с Компанией банка в рамках суммы, указанной в банковской гарантии. </w:t>
      </w:r>
    </w:p>
    <w:p w14:paraId="19BEBAE2" w14:textId="77777777" w:rsidR="00676867" w:rsidRPr="001D489E" w:rsidRDefault="00676867" w:rsidP="003A5B0E">
      <w:pPr>
        <w:jc w:val="both"/>
        <w:rPr>
          <w:rFonts w:ascii="Arial" w:hAnsi="Arial" w:cs="Arial"/>
          <w:lang w:val="ru-RU"/>
        </w:rPr>
      </w:pPr>
    </w:p>
    <w:p w14:paraId="6BA42D7F" w14:textId="71BD3EBA" w:rsidR="00EE4A37" w:rsidRPr="00205572" w:rsidRDefault="007A164D" w:rsidP="00EE4A37">
      <w:pPr>
        <w:jc w:val="both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В случае, если Страховая компания не </w:t>
      </w:r>
      <w:r w:rsidR="00205572">
        <w:rPr>
          <w:rFonts w:ascii="Arial" w:hAnsi="Arial" w:cs="Arial"/>
          <w:lang w:val="ru-RU"/>
        </w:rPr>
        <w:t>предоставляет</w:t>
      </w:r>
      <w:r>
        <w:rPr>
          <w:rFonts w:ascii="Arial" w:hAnsi="Arial" w:cs="Arial"/>
          <w:lang w:val="ru-RU"/>
        </w:rPr>
        <w:t xml:space="preserve"> Страховой лимит для отгрузок Продукции </w:t>
      </w:r>
      <w:r w:rsidR="00205572">
        <w:rPr>
          <w:rFonts w:ascii="Arial" w:hAnsi="Arial" w:cs="Arial"/>
          <w:lang w:val="ru-RU"/>
        </w:rPr>
        <w:t xml:space="preserve">Дистрибьютору или предоставленный Страховой лимит является недостаточным или при непредоставлении Продавцу </w:t>
      </w:r>
      <w:r w:rsidR="00205572" w:rsidRPr="001D489E">
        <w:rPr>
          <w:rFonts w:ascii="Arial" w:hAnsi="Arial" w:cs="Arial"/>
          <w:lang w:val="ru-RU"/>
        </w:rPr>
        <w:t>безотзывной банковской гарантии</w:t>
      </w:r>
      <w:r w:rsidR="00205572">
        <w:rPr>
          <w:rFonts w:ascii="Arial" w:hAnsi="Arial" w:cs="Arial"/>
          <w:lang w:val="ru-RU"/>
        </w:rPr>
        <w:t>, а также п</w:t>
      </w:r>
      <w:r w:rsidR="006662D2" w:rsidRPr="001D489E">
        <w:rPr>
          <w:rFonts w:ascii="Arial" w:hAnsi="Arial" w:cs="Arial"/>
          <w:lang w:val="ru-RU"/>
        </w:rPr>
        <w:t xml:space="preserve">о желанию Дистрибьютора, </w:t>
      </w:r>
      <w:r w:rsidR="00427192" w:rsidRPr="001D489E">
        <w:rPr>
          <w:rFonts w:ascii="Arial" w:hAnsi="Arial" w:cs="Arial"/>
          <w:lang w:val="ru-RU"/>
        </w:rPr>
        <w:t xml:space="preserve">Дистрибьютор может приобретать Продукцию Компании на условиях предоплаты в течение периода. </w:t>
      </w:r>
    </w:p>
    <w:p w14:paraId="1AB9A2A9" w14:textId="77777777" w:rsidR="0087492E" w:rsidRPr="001D489E" w:rsidRDefault="0087492E" w:rsidP="0087492E">
      <w:pPr>
        <w:jc w:val="both"/>
        <w:rPr>
          <w:rFonts w:ascii="Arial" w:hAnsi="Arial" w:cs="Arial"/>
          <w:lang w:val="ru-RU"/>
        </w:rPr>
      </w:pPr>
    </w:p>
    <w:p w14:paraId="5EA1EC2F" w14:textId="77777777" w:rsidR="0087492E" w:rsidRPr="001D489E" w:rsidRDefault="0087492E" w:rsidP="0087492E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Условия отсрочки по оплате продукции или условия предоплаты указываются в Договоре.</w:t>
      </w:r>
    </w:p>
    <w:p w14:paraId="1D143338" w14:textId="2AFD9B60" w:rsidR="007727ED" w:rsidRPr="001D489E" w:rsidRDefault="007727ED" w:rsidP="00427192">
      <w:pPr>
        <w:jc w:val="both"/>
        <w:rPr>
          <w:rFonts w:ascii="Arial" w:hAnsi="Arial" w:cs="Arial"/>
          <w:lang w:val="ru-RU"/>
        </w:rPr>
      </w:pPr>
    </w:p>
    <w:p w14:paraId="6FED1633" w14:textId="55C8A71B" w:rsidR="001A68EE" w:rsidRPr="00AF3215" w:rsidRDefault="00C10480" w:rsidP="007D545E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Компания может предоставить Дистрибьюторам из группы </w:t>
      </w:r>
      <w:r w:rsidR="00AE6E67" w:rsidRPr="001D489E">
        <w:rPr>
          <w:rFonts w:ascii="Arial" w:hAnsi="Arial" w:cs="Arial"/>
          <w:lang w:val="ru-RU"/>
        </w:rPr>
        <w:t>«</w:t>
      </w:r>
      <w:r w:rsidR="0080302D" w:rsidRPr="001D489E">
        <w:rPr>
          <w:rFonts w:ascii="Arial" w:hAnsi="Arial" w:cs="Arial"/>
          <w:lang w:val="ru-RU"/>
        </w:rPr>
        <w:t>крупные</w:t>
      </w:r>
      <w:r w:rsidR="00AE6E67" w:rsidRPr="001D489E">
        <w:rPr>
          <w:rFonts w:ascii="Arial" w:hAnsi="Arial" w:cs="Arial"/>
          <w:lang w:val="ru-RU"/>
        </w:rPr>
        <w:t xml:space="preserve"> дистрибьютор</w:t>
      </w:r>
      <w:r w:rsidR="0080302D" w:rsidRPr="001D489E">
        <w:rPr>
          <w:rFonts w:ascii="Arial" w:hAnsi="Arial" w:cs="Arial"/>
          <w:lang w:val="ru-RU"/>
        </w:rPr>
        <w:t>ы</w:t>
      </w:r>
      <w:r w:rsidR="00AE6E67" w:rsidRPr="001D489E">
        <w:rPr>
          <w:rFonts w:ascii="Arial" w:hAnsi="Arial" w:cs="Arial"/>
          <w:lang w:val="ru-RU"/>
        </w:rPr>
        <w:t xml:space="preserve">» </w:t>
      </w:r>
      <w:r w:rsidR="003B5540" w:rsidRPr="001D489E">
        <w:rPr>
          <w:rFonts w:ascii="Arial" w:hAnsi="Arial" w:cs="Arial"/>
          <w:lang w:val="ru-RU"/>
        </w:rPr>
        <w:t>отсрочку по оплате продукции</w:t>
      </w:r>
      <w:r w:rsidR="003F3775" w:rsidRPr="001D489E">
        <w:rPr>
          <w:rFonts w:ascii="Arial" w:hAnsi="Arial" w:cs="Arial"/>
          <w:lang w:val="ru-RU"/>
        </w:rPr>
        <w:t xml:space="preserve"> больше, чем </w:t>
      </w:r>
      <w:r w:rsidR="003E41F1" w:rsidRPr="001D489E">
        <w:rPr>
          <w:rFonts w:ascii="Arial" w:hAnsi="Arial" w:cs="Arial"/>
          <w:lang w:val="ru-RU"/>
        </w:rPr>
        <w:t>стандартн</w:t>
      </w:r>
      <w:r w:rsidR="003B5540" w:rsidRPr="001D489E">
        <w:rPr>
          <w:rFonts w:ascii="Arial" w:hAnsi="Arial" w:cs="Arial"/>
          <w:lang w:val="ru-RU"/>
        </w:rPr>
        <w:t>ую отсрочку по оплате продукции</w:t>
      </w:r>
      <w:r w:rsidR="00393AC9" w:rsidRPr="001D489E">
        <w:rPr>
          <w:rFonts w:ascii="Arial" w:hAnsi="Arial" w:cs="Arial"/>
          <w:lang w:val="ru-RU"/>
        </w:rPr>
        <w:t>.</w:t>
      </w:r>
      <w:r w:rsidR="003B5540" w:rsidRPr="001D489E">
        <w:rPr>
          <w:rFonts w:ascii="Arial" w:hAnsi="Arial" w:cs="Arial"/>
          <w:lang w:val="ru-RU"/>
        </w:rPr>
        <w:t xml:space="preserve"> </w:t>
      </w:r>
    </w:p>
    <w:p w14:paraId="09DAB972" w14:textId="77777777" w:rsidR="007D545E" w:rsidRPr="00AF3215" w:rsidRDefault="007D545E" w:rsidP="007D545E">
      <w:pPr>
        <w:jc w:val="both"/>
        <w:rPr>
          <w:rFonts w:ascii="Arial" w:hAnsi="Arial" w:cs="Arial"/>
          <w:lang w:val="ru-RU"/>
        </w:rPr>
      </w:pPr>
    </w:p>
    <w:p w14:paraId="1E6B6C3A" w14:textId="700031C4" w:rsidR="007D545E" w:rsidRPr="00AF3215" w:rsidRDefault="007D545E" w:rsidP="007D545E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Компания может предоставить Дистрибьюторам из группы «тендерные дистрибьюторы» отсрочку по оплате продукции меньше, чем стандартную отсрочку по оплате продукции. </w:t>
      </w:r>
    </w:p>
    <w:p w14:paraId="16904D15" w14:textId="77777777" w:rsidR="003B5540" w:rsidRPr="001D489E" w:rsidRDefault="003B5540" w:rsidP="003B5540">
      <w:pPr>
        <w:jc w:val="both"/>
        <w:rPr>
          <w:rFonts w:ascii="Arial" w:hAnsi="Arial" w:cs="Arial"/>
          <w:lang w:val="ru-RU"/>
        </w:rPr>
      </w:pPr>
    </w:p>
    <w:p w14:paraId="3EFC6853" w14:textId="4C622017" w:rsidR="003B5540" w:rsidRPr="001D489E" w:rsidRDefault="003B5540" w:rsidP="003B5540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Форма для стандартной отсрочки по оплате продукции (кредитны</w:t>
      </w:r>
      <w:r w:rsidR="00CF7D87" w:rsidRPr="001D489E">
        <w:rPr>
          <w:rFonts w:ascii="Arial" w:hAnsi="Arial" w:cs="Arial"/>
          <w:lang w:val="ru-RU"/>
        </w:rPr>
        <w:t>х</w:t>
      </w:r>
      <w:r w:rsidRPr="001D489E">
        <w:rPr>
          <w:rFonts w:ascii="Arial" w:hAnsi="Arial" w:cs="Arial"/>
          <w:lang w:val="ru-RU"/>
        </w:rPr>
        <w:t xml:space="preserve"> дн</w:t>
      </w:r>
      <w:r w:rsidR="00CF7D87" w:rsidRPr="001D489E">
        <w:rPr>
          <w:rFonts w:ascii="Arial" w:hAnsi="Arial" w:cs="Arial"/>
          <w:lang w:val="ru-RU"/>
        </w:rPr>
        <w:t>ей</w:t>
      </w:r>
      <w:r w:rsidRPr="001D489E">
        <w:rPr>
          <w:rFonts w:ascii="Arial" w:hAnsi="Arial" w:cs="Arial"/>
          <w:lang w:val="ru-RU"/>
        </w:rPr>
        <w:t>) указана в Приложении №1</w:t>
      </w:r>
      <w:r w:rsidR="001B6DC3">
        <w:rPr>
          <w:rFonts w:ascii="Arial" w:hAnsi="Arial" w:cs="Arial"/>
          <w:lang w:val="ru-RU"/>
        </w:rPr>
        <w:t>6</w:t>
      </w:r>
      <w:r w:rsidRPr="001D489E">
        <w:rPr>
          <w:rFonts w:ascii="Arial" w:hAnsi="Arial" w:cs="Arial"/>
          <w:lang w:val="ru-RU"/>
        </w:rPr>
        <w:t xml:space="preserve">. </w:t>
      </w:r>
    </w:p>
    <w:p w14:paraId="77E2E58F" w14:textId="77777777" w:rsidR="00E43F88" w:rsidRPr="001D489E" w:rsidRDefault="00E43F88" w:rsidP="00427192">
      <w:pPr>
        <w:jc w:val="both"/>
        <w:rPr>
          <w:rFonts w:ascii="Arial" w:hAnsi="Arial" w:cs="Arial"/>
          <w:lang w:val="ru-RU"/>
        </w:rPr>
      </w:pPr>
    </w:p>
    <w:p w14:paraId="00DD655E" w14:textId="118420E6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В случае </w:t>
      </w:r>
      <w:r w:rsidR="00B40524" w:rsidRPr="001D489E">
        <w:rPr>
          <w:rFonts w:ascii="Arial" w:hAnsi="Arial" w:cs="Arial"/>
          <w:lang w:val="ru-RU"/>
        </w:rPr>
        <w:t>регулярного возникновения задолженности</w:t>
      </w:r>
      <w:r w:rsidRPr="001D489E">
        <w:rPr>
          <w:rFonts w:ascii="Arial" w:hAnsi="Arial" w:cs="Arial"/>
          <w:lang w:val="ru-RU"/>
        </w:rPr>
        <w:t xml:space="preserve"> со стороны Дистрибьютора</w:t>
      </w:r>
      <w:r w:rsidR="00B52925" w:rsidRPr="001D489E">
        <w:rPr>
          <w:rFonts w:ascii="Arial" w:hAnsi="Arial" w:cs="Arial"/>
          <w:lang w:val="ru-RU"/>
        </w:rPr>
        <w:t xml:space="preserve">: </w:t>
      </w:r>
      <w:r w:rsidRPr="001D489E">
        <w:rPr>
          <w:rFonts w:ascii="Arial" w:hAnsi="Arial" w:cs="Arial"/>
          <w:lang w:val="ru-RU"/>
        </w:rPr>
        <w:t>более 30 дней</w:t>
      </w:r>
      <w:r w:rsidR="003F03FE" w:rsidRPr="001D489E">
        <w:rPr>
          <w:rFonts w:ascii="Arial" w:hAnsi="Arial" w:cs="Arial"/>
          <w:lang w:val="ru-RU"/>
        </w:rPr>
        <w:t xml:space="preserve"> на </w:t>
      </w:r>
      <w:r w:rsidR="00B52925" w:rsidRPr="001D489E">
        <w:rPr>
          <w:rFonts w:ascii="Arial" w:hAnsi="Arial" w:cs="Arial"/>
          <w:lang w:val="ru-RU"/>
        </w:rPr>
        <w:t>сумм</w:t>
      </w:r>
      <w:r w:rsidR="003F03FE" w:rsidRPr="001D489E">
        <w:rPr>
          <w:rFonts w:ascii="Arial" w:hAnsi="Arial" w:cs="Arial"/>
          <w:lang w:val="ru-RU"/>
        </w:rPr>
        <w:t>у</w:t>
      </w:r>
      <w:r w:rsidR="00B52925" w:rsidRPr="001D489E">
        <w:rPr>
          <w:rFonts w:ascii="Arial" w:hAnsi="Arial" w:cs="Arial"/>
          <w:lang w:val="ru-RU"/>
        </w:rPr>
        <w:t xml:space="preserve"> более 100 тысяч рублей без учета НДС, </w:t>
      </w:r>
      <w:r w:rsidRPr="001D489E">
        <w:rPr>
          <w:rFonts w:ascii="Arial" w:hAnsi="Arial" w:cs="Arial"/>
          <w:lang w:val="ru-RU"/>
        </w:rPr>
        <w:t>Компания имеет право уменьшить размер кредитных дней</w:t>
      </w:r>
      <w:r w:rsidR="00546D7C" w:rsidRPr="001D489E">
        <w:rPr>
          <w:rFonts w:ascii="Arial" w:hAnsi="Arial" w:cs="Arial"/>
          <w:lang w:val="ru-RU"/>
        </w:rPr>
        <w:t>,</w:t>
      </w:r>
      <w:r w:rsidRPr="001D489E">
        <w:rPr>
          <w:rFonts w:ascii="Arial" w:hAnsi="Arial" w:cs="Arial"/>
          <w:lang w:val="ru-RU"/>
        </w:rPr>
        <w:t xml:space="preserve"> прекратить отгрузки на условиях кредита</w:t>
      </w:r>
      <w:r w:rsidR="00546D7C" w:rsidRPr="001D489E">
        <w:rPr>
          <w:rFonts w:ascii="Arial" w:hAnsi="Arial" w:cs="Arial"/>
          <w:lang w:val="ru-RU"/>
        </w:rPr>
        <w:t xml:space="preserve"> и/или</w:t>
      </w:r>
      <w:r w:rsidR="00B40524" w:rsidRPr="001D489E">
        <w:rPr>
          <w:rFonts w:ascii="Arial" w:hAnsi="Arial" w:cs="Arial"/>
          <w:lang w:val="ru-RU"/>
        </w:rPr>
        <w:t xml:space="preserve"> прекратить сотрудничество.</w:t>
      </w:r>
    </w:p>
    <w:p w14:paraId="24550054" w14:textId="463C310E" w:rsidR="00637E7B" w:rsidRPr="001D489E" w:rsidRDefault="00714051" w:rsidP="0042719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Данное условие не применимо в отношении оплаты за поставку продукции - БАД.</w:t>
      </w:r>
    </w:p>
    <w:p w14:paraId="48867707" w14:textId="77777777" w:rsidR="00427192" w:rsidRPr="001D489E" w:rsidRDefault="00427192" w:rsidP="00427192">
      <w:pPr>
        <w:jc w:val="both"/>
        <w:rPr>
          <w:rFonts w:ascii="Arial" w:hAnsi="Arial" w:cs="Arial"/>
          <w:lang w:val="ru-RU"/>
        </w:rPr>
      </w:pPr>
    </w:p>
    <w:p w14:paraId="22186D08" w14:textId="77777777" w:rsidR="00427192" w:rsidRPr="001D489E" w:rsidRDefault="00427192" w:rsidP="00E429E4">
      <w:pPr>
        <w:pStyle w:val="ab"/>
        <w:numPr>
          <w:ilvl w:val="0"/>
          <w:numId w:val="31"/>
        </w:numPr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Заключение</w:t>
      </w:r>
    </w:p>
    <w:p w14:paraId="1E1B9916" w14:textId="77777777" w:rsidR="00427192" w:rsidRPr="001D489E" w:rsidRDefault="00427192" w:rsidP="00427192">
      <w:pPr>
        <w:pStyle w:val="ab"/>
        <w:jc w:val="both"/>
        <w:rPr>
          <w:rFonts w:ascii="Arial" w:hAnsi="Arial" w:cs="Arial"/>
          <w:lang w:val="ru-RU"/>
        </w:rPr>
      </w:pPr>
    </w:p>
    <w:p w14:paraId="293CBC6C" w14:textId="26D05083" w:rsidR="00E43F88" w:rsidRPr="001D489E" w:rsidRDefault="00427192" w:rsidP="005D7142">
      <w:pPr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Коммерческие условия, указанные в данной Коммерческой </w:t>
      </w:r>
      <w:r w:rsidR="00A54B3B" w:rsidRPr="001D489E">
        <w:rPr>
          <w:rFonts w:ascii="Arial" w:hAnsi="Arial" w:cs="Arial"/>
          <w:lang w:val="ru-RU"/>
        </w:rPr>
        <w:t>П</w:t>
      </w:r>
      <w:r w:rsidRPr="001D489E">
        <w:rPr>
          <w:rFonts w:ascii="Arial" w:hAnsi="Arial" w:cs="Arial"/>
          <w:lang w:val="ru-RU"/>
        </w:rPr>
        <w:t xml:space="preserve">олитике, </w:t>
      </w:r>
      <w:r w:rsidR="00E43F88" w:rsidRPr="001D489E">
        <w:rPr>
          <w:rFonts w:ascii="Arial" w:hAnsi="Arial" w:cs="Arial"/>
          <w:lang w:val="ru-RU"/>
        </w:rPr>
        <w:t xml:space="preserve">отправляются Дистрибьюторам по электронной почте до начала периода и </w:t>
      </w:r>
      <w:r w:rsidRPr="001D489E">
        <w:rPr>
          <w:rFonts w:ascii="Arial" w:hAnsi="Arial" w:cs="Arial"/>
          <w:lang w:val="ru-RU"/>
        </w:rPr>
        <w:t xml:space="preserve">применяются для переговоров с Дистрибьюторами, для подписания </w:t>
      </w:r>
      <w:r w:rsidR="003F03FE" w:rsidRPr="001D489E">
        <w:rPr>
          <w:rFonts w:ascii="Arial" w:hAnsi="Arial" w:cs="Arial"/>
          <w:lang w:val="ru-RU"/>
        </w:rPr>
        <w:t>Д</w:t>
      </w:r>
      <w:r w:rsidRPr="001D489E">
        <w:rPr>
          <w:rFonts w:ascii="Arial" w:hAnsi="Arial" w:cs="Arial"/>
          <w:lang w:val="ru-RU"/>
        </w:rPr>
        <w:t xml:space="preserve">оговора на поставку Продукции Компании, для </w:t>
      </w:r>
      <w:r w:rsidR="003F03FE" w:rsidRPr="001D489E">
        <w:rPr>
          <w:rFonts w:ascii="Arial" w:hAnsi="Arial" w:cs="Arial"/>
          <w:lang w:val="ru-RU"/>
        </w:rPr>
        <w:t>Б</w:t>
      </w:r>
      <w:r w:rsidRPr="001D489E">
        <w:rPr>
          <w:rFonts w:ascii="Arial" w:hAnsi="Arial" w:cs="Arial"/>
          <w:lang w:val="ru-RU"/>
        </w:rPr>
        <w:t xml:space="preserve">онусного </w:t>
      </w:r>
      <w:r w:rsidR="003F03FE" w:rsidRPr="001D489E">
        <w:rPr>
          <w:rFonts w:ascii="Arial" w:hAnsi="Arial" w:cs="Arial"/>
          <w:lang w:val="ru-RU"/>
        </w:rPr>
        <w:t>С</w:t>
      </w:r>
      <w:r w:rsidRPr="001D489E">
        <w:rPr>
          <w:rFonts w:ascii="Arial" w:hAnsi="Arial" w:cs="Arial"/>
          <w:lang w:val="ru-RU"/>
        </w:rPr>
        <w:t>оглашения между Компанией и Дистрибьютором, а также для внесения в систему Компании для осуществления отгрузок Продукции Дистрибьютору Компани</w:t>
      </w:r>
      <w:r w:rsidR="00A54B3B" w:rsidRPr="001D489E">
        <w:rPr>
          <w:rFonts w:ascii="Arial" w:hAnsi="Arial" w:cs="Arial"/>
          <w:lang w:val="ru-RU"/>
        </w:rPr>
        <w:t>ей</w:t>
      </w:r>
      <w:r w:rsidRPr="001D489E">
        <w:rPr>
          <w:rFonts w:ascii="Arial" w:hAnsi="Arial" w:cs="Arial"/>
          <w:lang w:val="ru-RU"/>
        </w:rPr>
        <w:t xml:space="preserve">. </w:t>
      </w:r>
      <w:r w:rsidR="000019E3" w:rsidRPr="001D489E">
        <w:rPr>
          <w:rFonts w:ascii="Arial" w:hAnsi="Arial" w:cs="Arial"/>
          <w:lang w:val="ru-RU"/>
        </w:rPr>
        <w:t xml:space="preserve">Коммерческая </w:t>
      </w:r>
      <w:r w:rsidR="00A54B3B" w:rsidRPr="001D489E">
        <w:rPr>
          <w:rFonts w:ascii="Arial" w:hAnsi="Arial" w:cs="Arial"/>
          <w:lang w:val="ru-RU"/>
        </w:rPr>
        <w:t>П</w:t>
      </w:r>
      <w:r w:rsidR="000019E3" w:rsidRPr="001D489E">
        <w:rPr>
          <w:rFonts w:ascii="Arial" w:hAnsi="Arial" w:cs="Arial"/>
          <w:lang w:val="ru-RU"/>
        </w:rPr>
        <w:t xml:space="preserve">олитика должна пересматриваться регулярно, при этом не менее одного раза в </w:t>
      </w:r>
      <w:r w:rsidR="00E43F88" w:rsidRPr="001D489E">
        <w:rPr>
          <w:rFonts w:ascii="Arial" w:hAnsi="Arial" w:cs="Arial"/>
          <w:lang w:val="ru-RU"/>
        </w:rPr>
        <w:t>три</w:t>
      </w:r>
      <w:r w:rsidR="000019E3" w:rsidRPr="001D489E">
        <w:rPr>
          <w:rFonts w:ascii="Arial" w:hAnsi="Arial" w:cs="Arial"/>
          <w:lang w:val="ru-RU"/>
        </w:rPr>
        <w:t xml:space="preserve"> года.</w:t>
      </w:r>
    </w:p>
    <w:p w14:paraId="3A2F27F8" w14:textId="77777777" w:rsidR="00E43F88" w:rsidRPr="001D489E" w:rsidRDefault="00E43F88" w:rsidP="006254D5">
      <w:pPr>
        <w:jc w:val="center"/>
        <w:rPr>
          <w:rFonts w:ascii="Arial" w:hAnsi="Arial" w:cs="Arial"/>
          <w:lang w:val="ru-RU"/>
        </w:rPr>
      </w:pPr>
    </w:p>
    <w:p w14:paraId="034469AD" w14:textId="2893AB4A" w:rsidR="007727ED" w:rsidRPr="001D489E" w:rsidRDefault="007727ED">
      <w:pPr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br w:type="page"/>
      </w:r>
    </w:p>
    <w:p w14:paraId="441EFFC3" w14:textId="62D68DDF" w:rsidR="00323F93" w:rsidRPr="001D489E" w:rsidRDefault="00323F93" w:rsidP="000312EE">
      <w:pPr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lastRenderedPageBreak/>
        <w:t>История изменений</w:t>
      </w:r>
    </w:p>
    <w:p w14:paraId="22994B2A" w14:textId="6DE54C58" w:rsidR="000312EE" w:rsidRPr="001D489E" w:rsidRDefault="000312EE">
      <w:pPr>
        <w:rPr>
          <w:rFonts w:ascii="Arial" w:hAnsi="Arial" w:cs="Arial"/>
          <w:b/>
          <w:bCs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45"/>
        <w:gridCol w:w="3690"/>
        <w:gridCol w:w="90"/>
        <w:gridCol w:w="3604"/>
      </w:tblGrid>
      <w:tr w:rsidR="000312EE" w:rsidRPr="001D489E" w14:paraId="0E4C2967" w14:textId="77777777" w:rsidTr="00C2548C">
        <w:tc>
          <w:tcPr>
            <w:tcW w:w="2245" w:type="dxa"/>
          </w:tcPr>
          <w:p w14:paraId="5FF53438" w14:textId="4FCDA103" w:rsidR="000312EE" w:rsidRPr="001D489E" w:rsidRDefault="00163649" w:rsidP="00163649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>Дата</w:t>
            </w:r>
          </w:p>
        </w:tc>
        <w:tc>
          <w:tcPr>
            <w:tcW w:w="3690" w:type="dxa"/>
          </w:tcPr>
          <w:p w14:paraId="5CE12062" w14:textId="71C3D738" w:rsidR="000312EE" w:rsidRPr="001D489E" w:rsidRDefault="00163649" w:rsidP="00163649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>Краткий обзор</w:t>
            </w:r>
          </w:p>
        </w:tc>
        <w:tc>
          <w:tcPr>
            <w:tcW w:w="3694" w:type="dxa"/>
            <w:gridSpan w:val="2"/>
          </w:tcPr>
          <w:p w14:paraId="43A439DA" w14:textId="189CF6FE" w:rsidR="000312EE" w:rsidRPr="001D489E" w:rsidRDefault="00C2548C" w:rsidP="00163649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>Причина</w:t>
            </w:r>
            <w:r w:rsidR="00163649" w:rsidRPr="001D489E">
              <w:rPr>
                <w:rFonts w:ascii="Arial" w:hAnsi="Arial" w:cs="Arial"/>
                <w:b/>
                <w:bCs/>
                <w:lang w:val="ru-RU"/>
              </w:rPr>
              <w:t xml:space="preserve"> изменени</w:t>
            </w:r>
            <w:r w:rsidRPr="001D489E">
              <w:rPr>
                <w:rFonts w:ascii="Arial" w:hAnsi="Arial" w:cs="Arial"/>
                <w:b/>
                <w:bCs/>
                <w:lang w:val="ru-RU"/>
              </w:rPr>
              <w:t>й</w:t>
            </w:r>
          </w:p>
        </w:tc>
      </w:tr>
      <w:tr w:rsidR="000312EE" w:rsidRPr="001D489E" w14:paraId="560E8B21" w14:textId="77777777" w:rsidTr="00C2548C">
        <w:tc>
          <w:tcPr>
            <w:tcW w:w="2245" w:type="dxa"/>
          </w:tcPr>
          <w:p w14:paraId="1ADD19A8" w14:textId="3394AFE8" w:rsidR="000312EE" w:rsidRPr="001D489E" w:rsidRDefault="00986D23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>1 декабря 2021</w:t>
            </w:r>
          </w:p>
        </w:tc>
        <w:tc>
          <w:tcPr>
            <w:tcW w:w="3780" w:type="dxa"/>
            <w:gridSpan w:val="2"/>
          </w:tcPr>
          <w:p w14:paraId="2F2DEF37" w14:textId="2D3AA1E2" w:rsidR="000312EE" w:rsidRPr="001D489E" w:rsidRDefault="00986D23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>Новая политик</w:t>
            </w:r>
            <w:r w:rsidR="001E438A">
              <w:rPr>
                <w:rFonts w:ascii="Arial" w:hAnsi="Arial" w:cs="Arial"/>
                <w:b/>
                <w:bCs/>
                <w:lang w:val="ru-RU"/>
              </w:rPr>
              <w:t>а</w:t>
            </w:r>
          </w:p>
        </w:tc>
        <w:tc>
          <w:tcPr>
            <w:tcW w:w="3604" w:type="dxa"/>
          </w:tcPr>
          <w:p w14:paraId="103ED8C4" w14:textId="77777777" w:rsidR="000312EE" w:rsidRPr="001D489E" w:rsidRDefault="000312EE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0312EE" w:rsidRPr="001D489E" w14:paraId="608494F7" w14:textId="77777777" w:rsidTr="00C2548C">
        <w:tc>
          <w:tcPr>
            <w:tcW w:w="2245" w:type="dxa"/>
          </w:tcPr>
          <w:p w14:paraId="06FC461C" w14:textId="2D467295" w:rsidR="000312EE" w:rsidRPr="001D489E" w:rsidRDefault="00C2548C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>9 декабря 2022</w:t>
            </w:r>
          </w:p>
        </w:tc>
        <w:tc>
          <w:tcPr>
            <w:tcW w:w="3690" w:type="dxa"/>
          </w:tcPr>
          <w:p w14:paraId="171A60D6" w14:textId="13CDF6C6" w:rsidR="000312EE" w:rsidRPr="001D489E" w:rsidRDefault="00C2548C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>Изменение бонусной системы</w:t>
            </w:r>
          </w:p>
        </w:tc>
        <w:tc>
          <w:tcPr>
            <w:tcW w:w="3694" w:type="dxa"/>
            <w:gridSpan w:val="2"/>
          </w:tcPr>
          <w:p w14:paraId="6A01C237" w14:textId="3E504C84" w:rsidR="000312EE" w:rsidRPr="001D489E" w:rsidRDefault="00C2548C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>Изменение экономической ситуации в стране</w:t>
            </w:r>
          </w:p>
        </w:tc>
      </w:tr>
      <w:tr w:rsidR="00995729" w:rsidRPr="001D489E" w14:paraId="67C336AA" w14:textId="77777777" w:rsidTr="00C2548C">
        <w:tc>
          <w:tcPr>
            <w:tcW w:w="2245" w:type="dxa"/>
          </w:tcPr>
          <w:p w14:paraId="4EC841C7" w14:textId="7A6341D6" w:rsidR="00995729" w:rsidRPr="001D489E" w:rsidRDefault="00704809" w:rsidP="00995729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10</w:t>
            </w:r>
            <w:r w:rsidR="00995729" w:rsidRPr="001D489E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ru-RU"/>
              </w:rPr>
              <w:t>апреля</w:t>
            </w:r>
            <w:r w:rsidR="00995729" w:rsidRPr="001D489E">
              <w:rPr>
                <w:rFonts w:ascii="Arial" w:hAnsi="Arial" w:cs="Arial"/>
                <w:b/>
                <w:bCs/>
                <w:lang w:val="ru-RU"/>
              </w:rPr>
              <w:t xml:space="preserve"> 202</w:t>
            </w:r>
            <w:r w:rsidR="000B18D4">
              <w:rPr>
                <w:rFonts w:ascii="Arial" w:hAnsi="Arial" w:cs="Arial"/>
                <w:b/>
                <w:bCs/>
                <w:lang w:val="ru-RU"/>
              </w:rPr>
              <w:t>3</w:t>
            </w:r>
          </w:p>
        </w:tc>
        <w:tc>
          <w:tcPr>
            <w:tcW w:w="3690" w:type="dxa"/>
          </w:tcPr>
          <w:p w14:paraId="73905831" w14:textId="2F218CCD" w:rsidR="00995729" w:rsidRPr="001D489E" w:rsidRDefault="00995729" w:rsidP="00995729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 xml:space="preserve">Изменение </w:t>
            </w:r>
            <w:r w:rsidR="00505F46">
              <w:rPr>
                <w:rFonts w:ascii="Arial" w:hAnsi="Arial" w:cs="Arial"/>
                <w:b/>
                <w:bCs/>
                <w:lang w:val="ru-RU"/>
              </w:rPr>
              <w:t>ассортимента</w:t>
            </w:r>
          </w:p>
        </w:tc>
        <w:tc>
          <w:tcPr>
            <w:tcW w:w="3694" w:type="dxa"/>
            <w:gridSpan w:val="2"/>
          </w:tcPr>
          <w:p w14:paraId="03943508" w14:textId="19F071C0" w:rsidR="00995729" w:rsidRPr="001D489E" w:rsidRDefault="00995729" w:rsidP="00995729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 xml:space="preserve">Изменение </w:t>
            </w:r>
            <w:r w:rsidR="00704809">
              <w:rPr>
                <w:rFonts w:ascii="Arial" w:hAnsi="Arial" w:cs="Arial"/>
                <w:b/>
                <w:bCs/>
                <w:lang w:val="ru-RU"/>
              </w:rPr>
              <w:t>ассортимента</w:t>
            </w:r>
          </w:p>
        </w:tc>
      </w:tr>
      <w:tr w:rsidR="0087492E" w:rsidRPr="001D489E" w14:paraId="1A4CF7A7" w14:textId="77777777" w:rsidTr="00C2548C">
        <w:tc>
          <w:tcPr>
            <w:tcW w:w="2245" w:type="dxa"/>
          </w:tcPr>
          <w:p w14:paraId="0E5BE47B" w14:textId="5E96315B" w:rsidR="0087492E" w:rsidRDefault="00A84ADD" w:rsidP="0087492E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8</w:t>
            </w:r>
            <w:r w:rsidR="0087492E">
              <w:rPr>
                <w:rFonts w:ascii="Arial" w:hAnsi="Arial" w:cs="Arial"/>
                <w:b/>
                <w:bCs/>
                <w:lang w:val="ru-RU"/>
              </w:rPr>
              <w:t xml:space="preserve"> декабря 2023</w:t>
            </w:r>
          </w:p>
        </w:tc>
        <w:tc>
          <w:tcPr>
            <w:tcW w:w="3690" w:type="dxa"/>
          </w:tcPr>
          <w:p w14:paraId="7658F110" w14:textId="3658932D" w:rsidR="0087492E" w:rsidRPr="001D489E" w:rsidRDefault="0087492E" w:rsidP="0087492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>Изменение бонусной системы</w:t>
            </w:r>
          </w:p>
        </w:tc>
        <w:tc>
          <w:tcPr>
            <w:tcW w:w="3694" w:type="dxa"/>
            <w:gridSpan w:val="2"/>
          </w:tcPr>
          <w:p w14:paraId="4D24DD5C" w14:textId="2738FC24" w:rsidR="0087492E" w:rsidRPr="001D489E" w:rsidRDefault="0087492E" w:rsidP="0087492E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 xml:space="preserve">Изменение </w:t>
            </w:r>
            <w:r w:rsidR="00122196">
              <w:rPr>
                <w:rFonts w:ascii="Arial" w:hAnsi="Arial" w:cs="Arial"/>
                <w:b/>
                <w:bCs/>
                <w:lang w:val="ru-RU"/>
              </w:rPr>
              <w:t>ситуации со страховкой на отгрузки</w:t>
            </w:r>
          </w:p>
        </w:tc>
      </w:tr>
      <w:tr w:rsidR="00A95F91" w:rsidRPr="001D489E" w14:paraId="64BA6164" w14:textId="77777777" w:rsidTr="00C2548C">
        <w:tc>
          <w:tcPr>
            <w:tcW w:w="2245" w:type="dxa"/>
          </w:tcPr>
          <w:p w14:paraId="1D2E205D" w14:textId="07C93BF5" w:rsidR="00A95F91" w:rsidRDefault="00A95F91" w:rsidP="00A95F91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9 декабря 2024</w:t>
            </w:r>
          </w:p>
        </w:tc>
        <w:tc>
          <w:tcPr>
            <w:tcW w:w="3690" w:type="dxa"/>
          </w:tcPr>
          <w:p w14:paraId="0D9C5266" w14:textId="148CBF65" w:rsidR="00A95F91" w:rsidRPr="001D489E" w:rsidRDefault="00A95F91" w:rsidP="00A95F9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>Изменение бонусной системы</w:t>
            </w:r>
          </w:p>
        </w:tc>
        <w:tc>
          <w:tcPr>
            <w:tcW w:w="3694" w:type="dxa"/>
            <w:gridSpan w:val="2"/>
          </w:tcPr>
          <w:p w14:paraId="4111D8E3" w14:textId="741D8C07" w:rsidR="00A95F91" w:rsidRPr="00A95F91" w:rsidRDefault="00A95F91" w:rsidP="00A95F91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Изменение ситуации со страховкой на отгрузки</w:t>
            </w:r>
          </w:p>
        </w:tc>
      </w:tr>
    </w:tbl>
    <w:p w14:paraId="10AEADC1" w14:textId="77777777" w:rsidR="000312EE" w:rsidRPr="001D489E" w:rsidRDefault="000312EE">
      <w:pPr>
        <w:rPr>
          <w:rFonts w:ascii="Arial" w:hAnsi="Arial" w:cs="Arial"/>
          <w:b/>
          <w:bCs/>
          <w:lang w:val="ru-RU"/>
        </w:rPr>
      </w:pPr>
    </w:p>
    <w:p w14:paraId="197D75AA" w14:textId="77777777" w:rsidR="00163649" w:rsidRPr="001D489E" w:rsidRDefault="00163649">
      <w:pPr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br w:type="page"/>
      </w:r>
    </w:p>
    <w:p w14:paraId="459731B1" w14:textId="2BCBDF44" w:rsidR="00027E44" w:rsidRPr="001D489E" w:rsidRDefault="00027E44" w:rsidP="00F14900">
      <w:pPr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lastRenderedPageBreak/>
        <w:t>Приложение №1</w:t>
      </w:r>
    </w:p>
    <w:p w14:paraId="455B5711" w14:textId="5C27F134" w:rsidR="00027E44" w:rsidRPr="001D489E" w:rsidRDefault="00027E44" w:rsidP="00027E44">
      <w:pPr>
        <w:jc w:val="both"/>
        <w:rPr>
          <w:rFonts w:ascii="Arial" w:hAnsi="Arial" w:cs="Arial"/>
          <w:lang w:val="ru-RU"/>
        </w:rPr>
      </w:pPr>
    </w:p>
    <w:p w14:paraId="035D436B" w14:textId="3726837F" w:rsidR="00027E44" w:rsidRPr="001D489E" w:rsidRDefault="00FE08A9" w:rsidP="006254D5">
      <w:pPr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 xml:space="preserve">Перечень </w:t>
      </w:r>
      <w:r w:rsidR="00027E44" w:rsidRPr="001D489E">
        <w:rPr>
          <w:rFonts w:ascii="Arial" w:hAnsi="Arial" w:cs="Arial"/>
          <w:b/>
          <w:bCs/>
          <w:lang w:val="ru-RU"/>
        </w:rPr>
        <w:t>Продукции</w:t>
      </w:r>
    </w:p>
    <w:p w14:paraId="381AA18F" w14:textId="70B4B80D" w:rsidR="00027E44" w:rsidRPr="001D489E" w:rsidRDefault="00027E44" w:rsidP="00027E44">
      <w:pPr>
        <w:jc w:val="both"/>
        <w:rPr>
          <w:rFonts w:ascii="Arial" w:hAnsi="Arial" w:cs="Arial"/>
          <w:lang w:val="ru-RU"/>
        </w:rPr>
      </w:pPr>
    </w:p>
    <w:p w14:paraId="3A44993B" w14:textId="77777777" w:rsidR="006254D5" w:rsidRPr="001D489E" w:rsidRDefault="006254D5" w:rsidP="00CE7547">
      <w:pPr>
        <w:ind w:left="420"/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</w:p>
    <w:tbl>
      <w:tblPr>
        <w:tblW w:w="9720" w:type="dxa"/>
        <w:tblInd w:w="270" w:type="dxa"/>
        <w:tblLayout w:type="fixed"/>
        <w:tblLook w:val="01E0" w:firstRow="1" w:lastRow="1" w:firstColumn="1" w:lastColumn="1" w:noHBand="0" w:noVBand="0"/>
      </w:tblPr>
      <w:tblGrid>
        <w:gridCol w:w="9720"/>
      </w:tblGrid>
      <w:tr w:rsidR="006254D5" w:rsidRPr="001D489E" w14:paraId="771E36EA" w14:textId="77777777" w:rsidTr="00347869">
        <w:trPr>
          <w:trHeight w:val="891"/>
        </w:trPr>
        <w:tc>
          <w:tcPr>
            <w:tcW w:w="9720" w:type="dxa"/>
          </w:tcPr>
          <w:p w14:paraId="0C8FBCE0" w14:textId="77777777" w:rsidR="007C756F" w:rsidRDefault="006254D5">
            <w:pPr>
              <w:spacing w:line="256" w:lineRule="auto"/>
              <w:rPr>
                <w:rFonts w:ascii="Arial" w:hAnsi="Arial" w:cs="Arial"/>
                <w:lang w:val="ru-RU"/>
              </w:rPr>
            </w:pPr>
            <w:r w:rsidRPr="001D489E">
              <w:rPr>
                <w:rFonts w:ascii="Arial" w:hAnsi="Arial" w:cs="Arial"/>
                <w:b/>
                <w:lang w:val="ru-RU"/>
              </w:rPr>
              <w:t xml:space="preserve">Альфа нормикс </w:t>
            </w:r>
            <w:r w:rsidRPr="001D489E">
              <w:rPr>
                <w:rFonts w:ascii="Arial" w:hAnsi="Arial" w:cs="Arial"/>
                <w:lang w:val="ru-RU"/>
              </w:rPr>
              <w:t xml:space="preserve">(рифаксимин) таблетки покрытые пленочной оболочкой 200 мг </w:t>
            </w:r>
          </w:p>
          <w:p w14:paraId="74B73410" w14:textId="0149F02E" w:rsidR="006254D5" w:rsidRPr="001D489E" w:rsidRDefault="006254D5">
            <w:pPr>
              <w:spacing w:line="256" w:lineRule="auto"/>
              <w:rPr>
                <w:rFonts w:ascii="Arial" w:hAnsi="Arial" w:cs="Arial"/>
                <w:lang w:val="ru-RU"/>
              </w:rPr>
            </w:pPr>
            <w:r w:rsidRPr="001D489E">
              <w:rPr>
                <w:rFonts w:ascii="Arial" w:hAnsi="Arial" w:cs="Arial"/>
              </w:rPr>
              <w:t>N</w:t>
            </w:r>
            <w:r w:rsidRPr="001D489E">
              <w:rPr>
                <w:rFonts w:ascii="Arial" w:hAnsi="Arial" w:cs="Arial"/>
                <w:lang w:val="ru-RU"/>
              </w:rPr>
              <w:t xml:space="preserve"> 12</w:t>
            </w:r>
          </w:p>
          <w:p w14:paraId="33553C87" w14:textId="77777777" w:rsidR="006254D5" w:rsidRPr="001D489E" w:rsidRDefault="006254D5">
            <w:pPr>
              <w:spacing w:line="256" w:lineRule="auto"/>
              <w:rPr>
                <w:rFonts w:ascii="Arial" w:hAnsi="Arial" w:cs="Arial"/>
                <w:b/>
                <w:lang w:val="ru-RU"/>
              </w:rPr>
            </w:pPr>
          </w:p>
          <w:p w14:paraId="19CBC093" w14:textId="77777777" w:rsidR="007C756F" w:rsidRDefault="006254D5">
            <w:pPr>
              <w:spacing w:line="256" w:lineRule="auto"/>
              <w:rPr>
                <w:rFonts w:ascii="Arial" w:hAnsi="Arial" w:cs="Arial"/>
                <w:lang w:val="ru-RU"/>
              </w:rPr>
            </w:pPr>
            <w:r w:rsidRPr="001D489E">
              <w:rPr>
                <w:rFonts w:ascii="Arial" w:hAnsi="Arial" w:cs="Arial"/>
                <w:b/>
                <w:lang w:val="ru-RU"/>
              </w:rPr>
              <w:t xml:space="preserve">Альфа нормикс </w:t>
            </w:r>
            <w:r w:rsidRPr="001D489E">
              <w:rPr>
                <w:rFonts w:ascii="Arial" w:hAnsi="Arial" w:cs="Arial"/>
                <w:lang w:val="ru-RU"/>
              </w:rPr>
              <w:t xml:space="preserve">(рифаксимин) таблетки покрытые пленочной оболочкой 200 мг </w:t>
            </w:r>
          </w:p>
          <w:p w14:paraId="67FFE47A" w14:textId="014D9EA5" w:rsidR="006254D5" w:rsidRPr="001D489E" w:rsidRDefault="006254D5">
            <w:pPr>
              <w:spacing w:line="256" w:lineRule="auto"/>
              <w:rPr>
                <w:rFonts w:ascii="Arial" w:hAnsi="Arial" w:cs="Arial"/>
                <w:lang w:val="ru-RU"/>
              </w:rPr>
            </w:pPr>
            <w:r w:rsidRPr="001D489E">
              <w:rPr>
                <w:rFonts w:ascii="Arial" w:hAnsi="Arial" w:cs="Arial"/>
              </w:rPr>
              <w:t>N</w:t>
            </w:r>
            <w:r w:rsidRPr="001D489E">
              <w:rPr>
                <w:rFonts w:ascii="Arial" w:hAnsi="Arial" w:cs="Arial"/>
                <w:lang w:val="ru-RU"/>
              </w:rPr>
              <w:t xml:space="preserve"> 28</w:t>
            </w:r>
          </w:p>
          <w:p w14:paraId="5EED0990" w14:textId="77777777" w:rsidR="006254D5" w:rsidRPr="001D489E" w:rsidRDefault="006254D5">
            <w:pPr>
              <w:spacing w:line="256" w:lineRule="auto"/>
              <w:rPr>
                <w:rFonts w:ascii="Arial" w:hAnsi="Arial" w:cs="Arial"/>
                <w:b/>
                <w:lang w:val="ru-RU"/>
              </w:rPr>
            </w:pPr>
          </w:p>
          <w:p w14:paraId="0F9B8EE3" w14:textId="77777777" w:rsidR="007C756F" w:rsidRDefault="006254D5">
            <w:pPr>
              <w:spacing w:line="256" w:lineRule="auto"/>
              <w:rPr>
                <w:rFonts w:ascii="Arial" w:hAnsi="Arial" w:cs="Arial"/>
                <w:lang w:val="ru-RU"/>
              </w:rPr>
            </w:pPr>
            <w:r w:rsidRPr="001D489E">
              <w:rPr>
                <w:rFonts w:ascii="Arial" w:hAnsi="Arial" w:cs="Arial"/>
                <w:b/>
                <w:lang w:val="ru-RU"/>
              </w:rPr>
              <w:t xml:space="preserve">Альфа нормикс </w:t>
            </w:r>
            <w:r w:rsidRPr="001D489E">
              <w:rPr>
                <w:rFonts w:ascii="Arial" w:hAnsi="Arial" w:cs="Arial"/>
                <w:lang w:val="ru-RU"/>
              </w:rPr>
              <w:t xml:space="preserve">(рифаксимин) таблетки покрытые пленочной оболочкой 200 мг </w:t>
            </w:r>
          </w:p>
          <w:p w14:paraId="4694D312" w14:textId="38A79212" w:rsidR="006254D5" w:rsidRDefault="006254D5">
            <w:pPr>
              <w:spacing w:line="256" w:lineRule="auto"/>
              <w:rPr>
                <w:rFonts w:ascii="Arial" w:hAnsi="Arial" w:cs="Arial"/>
                <w:lang w:val="ru-RU"/>
              </w:rPr>
            </w:pPr>
            <w:r w:rsidRPr="001D489E">
              <w:rPr>
                <w:rFonts w:ascii="Arial" w:hAnsi="Arial" w:cs="Arial"/>
              </w:rPr>
              <w:t>N</w:t>
            </w:r>
            <w:r w:rsidRPr="001D489E">
              <w:rPr>
                <w:rFonts w:ascii="Arial" w:hAnsi="Arial" w:cs="Arial"/>
                <w:lang w:val="ru-RU"/>
              </w:rPr>
              <w:t xml:space="preserve"> 36</w:t>
            </w:r>
          </w:p>
          <w:p w14:paraId="3D92F24B" w14:textId="77777777" w:rsidR="004F64E2" w:rsidRDefault="004F64E2" w:rsidP="004F64E2">
            <w:pPr>
              <w:spacing w:line="256" w:lineRule="auto"/>
              <w:rPr>
                <w:rFonts w:ascii="Arial" w:hAnsi="Arial" w:cs="Arial"/>
              </w:rPr>
            </w:pPr>
          </w:p>
          <w:p w14:paraId="78E0DEF7" w14:textId="77777777" w:rsidR="007C756F" w:rsidRDefault="004F64E2" w:rsidP="004F64E2">
            <w:pPr>
              <w:spacing w:line="256" w:lineRule="auto"/>
              <w:rPr>
                <w:rFonts w:ascii="Arial" w:hAnsi="Arial" w:cs="Arial"/>
              </w:rPr>
            </w:pPr>
            <w:r w:rsidRPr="004F64E2">
              <w:rPr>
                <w:rFonts w:ascii="Arial" w:hAnsi="Arial" w:cs="Arial"/>
                <w:b/>
                <w:bCs/>
              </w:rPr>
              <w:t xml:space="preserve">Альфа Нормикс </w:t>
            </w:r>
            <w:r w:rsidRPr="00347869">
              <w:rPr>
                <w:rFonts w:ascii="Arial" w:hAnsi="Arial" w:cs="Arial"/>
              </w:rPr>
              <w:t xml:space="preserve">(рифаксимин) таблетки покрытые пленочной оболочкой 400 мг </w:t>
            </w:r>
          </w:p>
          <w:p w14:paraId="73B083D9" w14:textId="5DC565D7" w:rsidR="004F64E2" w:rsidRPr="00347869" w:rsidRDefault="004F64E2" w:rsidP="004F64E2">
            <w:pPr>
              <w:spacing w:line="256" w:lineRule="auto"/>
              <w:rPr>
                <w:rFonts w:ascii="Arial" w:hAnsi="Arial" w:cs="Arial"/>
              </w:rPr>
            </w:pPr>
            <w:r w:rsidRPr="00347869">
              <w:rPr>
                <w:rFonts w:ascii="Arial" w:hAnsi="Arial" w:cs="Arial"/>
              </w:rPr>
              <w:t>N 14</w:t>
            </w:r>
          </w:p>
          <w:p w14:paraId="36B3E546" w14:textId="77777777" w:rsidR="00715CD0" w:rsidRDefault="00715CD0" w:rsidP="00715CD0">
            <w:pPr>
              <w:spacing w:line="256" w:lineRule="auto"/>
              <w:rPr>
                <w:rFonts w:ascii="Arial" w:hAnsi="Arial" w:cs="Arial"/>
                <w:b/>
                <w:bCs/>
              </w:rPr>
            </w:pPr>
          </w:p>
          <w:p w14:paraId="28721F27" w14:textId="3922483E" w:rsidR="00715CD0" w:rsidRPr="00347869" w:rsidRDefault="00715CD0" w:rsidP="00715CD0">
            <w:pPr>
              <w:spacing w:line="256" w:lineRule="auto"/>
              <w:rPr>
                <w:rFonts w:ascii="Arial" w:hAnsi="Arial" w:cs="Arial"/>
              </w:rPr>
            </w:pPr>
            <w:r w:rsidRPr="004F64E2">
              <w:rPr>
                <w:rFonts w:ascii="Arial" w:hAnsi="Arial" w:cs="Arial"/>
                <w:b/>
                <w:bCs/>
              </w:rPr>
              <w:t xml:space="preserve">Альфа Нормикс </w:t>
            </w:r>
            <w:r>
              <w:rPr>
                <w:rFonts w:ascii="Arial" w:hAnsi="Arial" w:cs="Arial"/>
                <w:b/>
                <w:bCs/>
                <w:lang w:val="ru-RU"/>
              </w:rPr>
              <w:t xml:space="preserve">форте </w:t>
            </w:r>
            <w:r w:rsidRPr="00347869">
              <w:rPr>
                <w:rFonts w:ascii="Arial" w:hAnsi="Arial" w:cs="Arial"/>
              </w:rPr>
              <w:t xml:space="preserve">(рифаксимин) таблетки покрытые пленочной оболочкой </w:t>
            </w:r>
            <w:r>
              <w:rPr>
                <w:rFonts w:ascii="Arial" w:hAnsi="Arial" w:cs="Arial"/>
                <w:lang w:val="ru-RU"/>
              </w:rPr>
              <w:t>55</w:t>
            </w:r>
            <w:r w:rsidRPr="00347869">
              <w:rPr>
                <w:rFonts w:ascii="Arial" w:hAnsi="Arial" w:cs="Arial"/>
              </w:rPr>
              <w:t>0 мг N 14</w:t>
            </w:r>
          </w:p>
          <w:p w14:paraId="567239BF" w14:textId="77777777" w:rsidR="006254D5" w:rsidRPr="001D489E" w:rsidRDefault="006254D5">
            <w:pPr>
              <w:spacing w:line="256" w:lineRule="auto"/>
              <w:rPr>
                <w:rFonts w:ascii="Arial" w:hAnsi="Arial" w:cs="Arial"/>
                <w:lang w:val="ru-RU"/>
              </w:rPr>
            </w:pPr>
          </w:p>
        </w:tc>
      </w:tr>
      <w:tr w:rsidR="006254D5" w:rsidRPr="001D489E" w14:paraId="3A536EEF" w14:textId="77777777" w:rsidTr="00347869">
        <w:trPr>
          <w:trHeight w:val="414"/>
        </w:trPr>
        <w:tc>
          <w:tcPr>
            <w:tcW w:w="9720" w:type="dxa"/>
          </w:tcPr>
          <w:p w14:paraId="71B35751" w14:textId="77777777" w:rsidR="004F64E2" w:rsidRPr="001D489E" w:rsidRDefault="006254D5" w:rsidP="004F64E2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>Вессел  ДУЭ Ф</w:t>
            </w:r>
            <w:r w:rsidR="004F64E2" w:rsidRPr="001D489E">
              <w:rPr>
                <w:rFonts w:ascii="Arial" w:hAnsi="Arial" w:cs="Arial"/>
                <w:bCs/>
                <w:lang w:val="ru-RU"/>
              </w:rPr>
              <w:t xml:space="preserve">(сулодексид) </w:t>
            </w:r>
            <w:r w:rsidR="004F64E2" w:rsidRPr="001D489E">
              <w:rPr>
                <w:rFonts w:ascii="Arial" w:hAnsi="Arial" w:cs="Arial"/>
                <w:lang w:val="ru-RU"/>
              </w:rPr>
              <w:t xml:space="preserve">Капсулы  250ЛЕ </w:t>
            </w:r>
            <w:r w:rsidR="004F64E2" w:rsidRPr="001D489E">
              <w:rPr>
                <w:rFonts w:ascii="Arial" w:hAnsi="Arial" w:cs="Arial"/>
                <w:spacing w:val="-2"/>
              </w:rPr>
              <w:t>N</w:t>
            </w:r>
            <w:r w:rsidR="004F64E2" w:rsidRPr="001D489E">
              <w:rPr>
                <w:rFonts w:ascii="Arial" w:hAnsi="Arial" w:cs="Arial"/>
                <w:spacing w:val="-2"/>
                <w:lang w:val="ru-RU"/>
              </w:rPr>
              <w:t>60</w:t>
            </w:r>
          </w:p>
          <w:p w14:paraId="0E498A00" w14:textId="77777777" w:rsidR="006254D5" w:rsidRPr="001D489E" w:rsidRDefault="006254D5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489A4A41" w14:textId="194E3030" w:rsidR="006254D5" w:rsidRPr="004F64E2" w:rsidRDefault="006254D5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>Вессел ДУЭ Ф</w:t>
            </w:r>
            <w:r w:rsidR="004F64E2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Pr="001D489E">
              <w:rPr>
                <w:rFonts w:ascii="Arial" w:hAnsi="Arial" w:cs="Arial"/>
                <w:bCs/>
                <w:lang w:val="ru-RU"/>
              </w:rPr>
              <w:t xml:space="preserve">(сулодексид) </w:t>
            </w:r>
            <w:r w:rsidRPr="001D489E">
              <w:rPr>
                <w:rFonts w:ascii="Arial" w:hAnsi="Arial" w:cs="Arial"/>
                <w:lang w:val="ru-RU"/>
              </w:rPr>
              <w:t xml:space="preserve">Ампулы 600ЛЕ/2мл </w:t>
            </w:r>
            <w:r w:rsidRPr="001D489E">
              <w:rPr>
                <w:rFonts w:ascii="Arial" w:hAnsi="Arial" w:cs="Arial"/>
                <w:spacing w:val="-2"/>
              </w:rPr>
              <w:t>N</w:t>
            </w:r>
            <w:r w:rsidRPr="001D489E">
              <w:rPr>
                <w:rFonts w:ascii="Arial" w:hAnsi="Arial" w:cs="Arial"/>
                <w:spacing w:val="-2"/>
                <w:lang w:val="ru-RU"/>
              </w:rPr>
              <w:t>10</w:t>
            </w:r>
          </w:p>
          <w:p w14:paraId="621F6C90" w14:textId="77777777" w:rsidR="006254D5" w:rsidRPr="001D489E" w:rsidRDefault="006254D5">
            <w:pPr>
              <w:spacing w:line="256" w:lineRule="auto"/>
              <w:rPr>
                <w:rFonts w:ascii="Arial" w:hAnsi="Arial" w:cs="Arial"/>
                <w:b/>
                <w:lang w:val="ru-RU"/>
              </w:rPr>
            </w:pPr>
          </w:p>
          <w:p w14:paraId="677267C1" w14:textId="6974701D" w:rsidR="006254D5" w:rsidRPr="004F64E2" w:rsidRDefault="006254D5">
            <w:pPr>
              <w:spacing w:line="256" w:lineRule="auto"/>
              <w:rPr>
                <w:rFonts w:ascii="Arial" w:hAnsi="Arial" w:cs="Arial"/>
                <w:b/>
                <w:lang w:val="ru-RU"/>
              </w:rPr>
            </w:pPr>
            <w:r w:rsidRPr="001D489E">
              <w:rPr>
                <w:rFonts w:ascii="Arial" w:hAnsi="Arial" w:cs="Arial"/>
                <w:b/>
                <w:lang w:val="ru-RU"/>
              </w:rPr>
              <w:t>Неотон</w:t>
            </w:r>
            <w:r w:rsidR="004F64E2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1D489E">
              <w:rPr>
                <w:rFonts w:ascii="Arial" w:hAnsi="Arial" w:cs="Arial"/>
                <w:lang w:val="ru-RU"/>
              </w:rPr>
              <w:t xml:space="preserve">(фосфокреатин) флаконы 1г </w:t>
            </w:r>
            <w:r w:rsidRPr="001D489E">
              <w:rPr>
                <w:rFonts w:ascii="Arial" w:hAnsi="Arial" w:cs="Arial"/>
                <w:spacing w:val="-2"/>
              </w:rPr>
              <w:t>N</w:t>
            </w:r>
            <w:r w:rsidRPr="001D489E">
              <w:rPr>
                <w:rFonts w:ascii="Arial" w:hAnsi="Arial" w:cs="Arial"/>
                <w:spacing w:val="-2"/>
                <w:lang w:val="ru-RU"/>
              </w:rPr>
              <w:t>4</w:t>
            </w:r>
          </w:p>
          <w:p w14:paraId="2B0357FE" w14:textId="77777777" w:rsidR="006254D5" w:rsidRPr="001D489E" w:rsidRDefault="006254D5">
            <w:pPr>
              <w:spacing w:line="256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6254D5" w:rsidRPr="001D489E" w14:paraId="497EC3D2" w14:textId="77777777" w:rsidTr="00347869">
        <w:trPr>
          <w:trHeight w:val="909"/>
        </w:trPr>
        <w:tc>
          <w:tcPr>
            <w:tcW w:w="9720" w:type="dxa"/>
            <w:hideMark/>
          </w:tcPr>
          <w:p w14:paraId="7C77C125" w14:textId="6D9E26EB" w:rsidR="006254D5" w:rsidRPr="00347869" w:rsidRDefault="006254D5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>Флюксум® 3200 анти-Ха МЕ/0,3 мл</w:t>
            </w:r>
            <w:r w:rsidRPr="001D489E">
              <w:rPr>
                <w:rFonts w:ascii="Arial" w:hAnsi="Arial" w:cs="Arial"/>
                <w:bCs/>
                <w:lang w:val="ru-RU"/>
              </w:rPr>
              <w:t xml:space="preserve">(парнапарин натрия) </w:t>
            </w:r>
            <w:r w:rsidRPr="001D489E">
              <w:rPr>
                <w:rFonts w:ascii="Arial" w:hAnsi="Arial" w:cs="Arial"/>
                <w:lang w:val="ru-RU"/>
              </w:rPr>
              <w:t>6 шприцев по 0,3мл</w:t>
            </w:r>
          </w:p>
          <w:p w14:paraId="2012B701" w14:textId="77777777" w:rsidR="007C756F" w:rsidRDefault="007C756F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2E384A3B" w14:textId="69A95444" w:rsidR="006254D5" w:rsidRPr="00347869" w:rsidRDefault="006254D5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>Флюксум® 4250 анти-Ха МЕ/0,4 мл</w:t>
            </w:r>
            <w:r w:rsidR="00347869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Pr="001D489E">
              <w:rPr>
                <w:rFonts w:ascii="Arial" w:hAnsi="Arial" w:cs="Arial"/>
                <w:bCs/>
                <w:lang w:val="ru-RU"/>
              </w:rPr>
              <w:t xml:space="preserve">(парнапарин натрия) </w:t>
            </w:r>
            <w:r w:rsidRPr="001D489E">
              <w:rPr>
                <w:rFonts w:ascii="Arial" w:hAnsi="Arial" w:cs="Arial"/>
                <w:lang w:val="ru-RU"/>
              </w:rPr>
              <w:t>6 шприцев по 0,4мл</w:t>
            </w:r>
          </w:p>
          <w:p w14:paraId="64DF73F7" w14:textId="77777777" w:rsidR="007C756F" w:rsidRDefault="007C756F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536AF67C" w14:textId="09037656" w:rsidR="006254D5" w:rsidRPr="00347869" w:rsidRDefault="006254D5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  <w:r w:rsidRPr="001D489E">
              <w:rPr>
                <w:rFonts w:ascii="Arial" w:hAnsi="Arial" w:cs="Arial"/>
                <w:b/>
                <w:bCs/>
                <w:lang w:val="ru-RU"/>
              </w:rPr>
              <w:t>Флюксум</w:t>
            </w:r>
            <w:bookmarkStart w:id="6" w:name="_Hlk532297070"/>
            <w:r w:rsidRPr="001D489E">
              <w:rPr>
                <w:rFonts w:ascii="Arial" w:hAnsi="Arial" w:cs="Arial"/>
                <w:b/>
                <w:bCs/>
                <w:lang w:val="ru-RU"/>
              </w:rPr>
              <w:t xml:space="preserve">® </w:t>
            </w:r>
            <w:bookmarkEnd w:id="6"/>
            <w:r w:rsidRPr="001D489E">
              <w:rPr>
                <w:rFonts w:ascii="Arial" w:hAnsi="Arial" w:cs="Arial"/>
                <w:b/>
                <w:bCs/>
                <w:lang w:val="ru-RU"/>
              </w:rPr>
              <w:t>6400 анти-Ха МЕ/0,6 мл</w:t>
            </w:r>
            <w:r w:rsidR="00347869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Pr="001D489E">
              <w:rPr>
                <w:rFonts w:ascii="Arial" w:hAnsi="Arial" w:cs="Arial"/>
                <w:bCs/>
                <w:lang w:val="ru-RU"/>
              </w:rPr>
              <w:t xml:space="preserve">(парнапарин натрия) </w:t>
            </w:r>
            <w:r w:rsidRPr="001D489E">
              <w:rPr>
                <w:rFonts w:ascii="Arial" w:hAnsi="Arial" w:cs="Arial"/>
                <w:lang w:val="ru-RU"/>
              </w:rPr>
              <w:t>6 шприцев по 0,6мл</w:t>
            </w:r>
          </w:p>
        </w:tc>
      </w:tr>
      <w:tr w:rsidR="006254D5" w:rsidRPr="001D489E" w14:paraId="34538707" w14:textId="77777777" w:rsidTr="00347869">
        <w:trPr>
          <w:trHeight w:val="812"/>
        </w:trPr>
        <w:tc>
          <w:tcPr>
            <w:tcW w:w="9720" w:type="dxa"/>
          </w:tcPr>
          <w:p w14:paraId="08CDA7BA" w14:textId="77777777" w:rsidR="006254D5" w:rsidRPr="001D489E" w:rsidRDefault="006254D5">
            <w:pPr>
              <w:spacing w:line="256" w:lineRule="auto"/>
              <w:rPr>
                <w:rFonts w:ascii="Arial" w:hAnsi="Arial" w:cs="Arial"/>
                <w:b/>
                <w:lang w:val="ru-RU"/>
              </w:rPr>
            </w:pPr>
          </w:p>
          <w:p w14:paraId="22F65837" w14:textId="53731719" w:rsidR="00347869" w:rsidRDefault="006254D5">
            <w:pPr>
              <w:spacing w:line="256" w:lineRule="auto"/>
              <w:rPr>
                <w:rFonts w:ascii="Arial" w:hAnsi="Arial" w:cs="Arial"/>
                <w:lang w:val="ru-RU"/>
              </w:rPr>
            </w:pPr>
            <w:r w:rsidRPr="001D489E">
              <w:rPr>
                <w:rFonts w:ascii="Arial" w:hAnsi="Arial" w:cs="Arial"/>
                <w:b/>
                <w:lang w:val="ru-RU"/>
              </w:rPr>
              <w:t>Альфазокс</w:t>
            </w:r>
            <w:r w:rsidR="00347869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1D489E">
              <w:rPr>
                <w:rFonts w:ascii="Arial" w:hAnsi="Arial" w:cs="Arial"/>
                <w:lang w:val="ru-RU"/>
              </w:rPr>
              <w:t>Медицинское изделие</w:t>
            </w:r>
            <w:r w:rsidR="00347869">
              <w:rPr>
                <w:rFonts w:ascii="Arial" w:hAnsi="Arial" w:cs="Arial"/>
                <w:b/>
                <w:lang w:val="ru-RU"/>
              </w:rPr>
              <w:t xml:space="preserve">, </w:t>
            </w:r>
            <w:r w:rsidR="007C756F">
              <w:rPr>
                <w:rFonts w:ascii="Arial" w:hAnsi="Arial" w:cs="Arial"/>
                <w:lang w:val="ru-RU"/>
              </w:rPr>
              <w:t>р</w:t>
            </w:r>
            <w:r w:rsidRPr="001D489E">
              <w:rPr>
                <w:rFonts w:ascii="Arial" w:hAnsi="Arial" w:cs="Arial"/>
                <w:lang w:val="ru-RU"/>
              </w:rPr>
              <w:t>аствор для приема внутрь</w:t>
            </w:r>
            <w:r w:rsidR="00347869">
              <w:rPr>
                <w:rFonts w:ascii="Arial" w:hAnsi="Arial" w:cs="Arial"/>
                <w:b/>
                <w:lang w:val="ru-RU"/>
              </w:rPr>
              <w:t xml:space="preserve">, </w:t>
            </w:r>
            <w:r w:rsidR="007C756F">
              <w:rPr>
                <w:rFonts w:ascii="Arial" w:hAnsi="Arial" w:cs="Arial"/>
                <w:lang w:val="ru-RU"/>
              </w:rPr>
              <w:t>п</w:t>
            </w:r>
            <w:r w:rsidRPr="001D489E">
              <w:rPr>
                <w:rFonts w:ascii="Arial" w:hAnsi="Arial" w:cs="Arial"/>
                <w:lang w:val="ru-RU"/>
              </w:rPr>
              <w:t xml:space="preserve">акетики-саше </w:t>
            </w:r>
          </w:p>
          <w:p w14:paraId="42A3BB33" w14:textId="0F3FF067" w:rsidR="006254D5" w:rsidRDefault="006254D5">
            <w:pPr>
              <w:spacing w:line="256" w:lineRule="auto"/>
              <w:rPr>
                <w:rFonts w:ascii="Arial" w:hAnsi="Arial" w:cs="Arial"/>
                <w:lang w:val="ru-RU"/>
              </w:rPr>
            </w:pPr>
            <w:r w:rsidRPr="001D489E">
              <w:rPr>
                <w:rFonts w:ascii="Arial" w:hAnsi="Arial" w:cs="Arial"/>
                <w:lang w:val="ru-RU"/>
              </w:rPr>
              <w:t>10 мл №20</w:t>
            </w:r>
          </w:p>
          <w:p w14:paraId="278F8819" w14:textId="77777777" w:rsidR="00715CD0" w:rsidRDefault="00715CD0">
            <w:pPr>
              <w:spacing w:line="256" w:lineRule="auto"/>
              <w:rPr>
                <w:rFonts w:ascii="Arial" w:hAnsi="Arial" w:cs="Arial"/>
                <w:lang w:val="ru-RU"/>
              </w:rPr>
            </w:pPr>
          </w:p>
          <w:p w14:paraId="13AEF1AB" w14:textId="3341790B" w:rsidR="00715CD0" w:rsidRDefault="00715CD0" w:rsidP="00715CD0">
            <w:pPr>
              <w:spacing w:line="256" w:lineRule="auto"/>
              <w:rPr>
                <w:rFonts w:ascii="Arial" w:hAnsi="Arial" w:cs="Arial"/>
                <w:lang w:val="ru-RU"/>
              </w:rPr>
            </w:pPr>
            <w:r w:rsidRPr="001D489E">
              <w:rPr>
                <w:rFonts w:ascii="Arial" w:hAnsi="Arial" w:cs="Arial"/>
                <w:b/>
                <w:lang w:val="ru-RU"/>
              </w:rPr>
              <w:t>Альфазокс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1D489E">
              <w:rPr>
                <w:rFonts w:ascii="Arial" w:hAnsi="Arial" w:cs="Arial"/>
                <w:lang w:val="ru-RU"/>
              </w:rPr>
              <w:t>Медицинское изделие</w:t>
            </w:r>
            <w:r>
              <w:rPr>
                <w:rFonts w:ascii="Arial" w:hAnsi="Arial" w:cs="Arial"/>
                <w:b/>
                <w:lang w:val="ru-RU"/>
              </w:rPr>
              <w:t xml:space="preserve">, </w:t>
            </w:r>
            <w:r>
              <w:rPr>
                <w:rFonts w:ascii="Arial" w:hAnsi="Arial" w:cs="Arial"/>
                <w:lang w:val="ru-RU"/>
              </w:rPr>
              <w:t>р</w:t>
            </w:r>
            <w:r w:rsidRPr="001D489E">
              <w:rPr>
                <w:rFonts w:ascii="Arial" w:hAnsi="Arial" w:cs="Arial"/>
                <w:lang w:val="ru-RU"/>
              </w:rPr>
              <w:t>аствор для приема внутрь</w:t>
            </w:r>
            <w:r>
              <w:rPr>
                <w:rFonts w:ascii="Arial" w:hAnsi="Arial" w:cs="Arial"/>
                <w:b/>
                <w:lang w:val="ru-RU"/>
              </w:rPr>
              <w:t xml:space="preserve">, </w:t>
            </w:r>
            <w:r>
              <w:rPr>
                <w:rFonts w:ascii="Arial" w:hAnsi="Arial" w:cs="Arial"/>
                <w:lang w:val="ru-RU"/>
              </w:rPr>
              <w:t>бутылка 250 мл</w:t>
            </w:r>
          </w:p>
          <w:p w14:paraId="7330014E" w14:textId="77777777" w:rsidR="00715CD0" w:rsidRPr="00347869" w:rsidRDefault="00715CD0">
            <w:pPr>
              <w:spacing w:line="256" w:lineRule="auto"/>
              <w:rPr>
                <w:rFonts w:ascii="Arial" w:hAnsi="Arial" w:cs="Arial"/>
                <w:b/>
                <w:lang w:val="ru-RU"/>
              </w:rPr>
            </w:pPr>
          </w:p>
          <w:p w14:paraId="065DAC65" w14:textId="52AB608D" w:rsidR="00D166E1" w:rsidRPr="001D489E" w:rsidRDefault="00D166E1">
            <w:pPr>
              <w:spacing w:line="256" w:lineRule="auto"/>
              <w:rPr>
                <w:rFonts w:ascii="Arial" w:hAnsi="Arial" w:cs="Arial"/>
                <w:lang w:val="ru-RU"/>
              </w:rPr>
            </w:pPr>
          </w:p>
          <w:p w14:paraId="14731425" w14:textId="77777777" w:rsidR="006254D5" w:rsidRPr="001D489E" w:rsidRDefault="006254D5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170C1892" w14:textId="758F2674" w:rsidR="00D92175" w:rsidRPr="001D489E" w:rsidRDefault="00D92175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0FC317D8" w14:textId="4A767BEE" w:rsidR="00D92175" w:rsidRPr="001D489E" w:rsidRDefault="00D92175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2D4B69E0" w14:textId="77777777" w:rsidR="00D92175" w:rsidRPr="001D489E" w:rsidRDefault="00D92175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70AB7560" w14:textId="77777777" w:rsidR="00E43F88" w:rsidRPr="001D489E" w:rsidRDefault="00E43F88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1E5169C6" w14:textId="412983A0" w:rsidR="00E43F88" w:rsidRPr="001D489E" w:rsidRDefault="00E43F88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</w:tbl>
    <w:p w14:paraId="441058A5" w14:textId="77777777" w:rsidR="007F6727" w:rsidRPr="001D489E" w:rsidRDefault="007F6727" w:rsidP="00FE08A9">
      <w:pPr>
        <w:jc w:val="both"/>
        <w:rPr>
          <w:rFonts w:ascii="Arial" w:hAnsi="Arial" w:cs="Arial"/>
          <w:lang w:val="ru-RU"/>
        </w:rPr>
      </w:pPr>
    </w:p>
    <w:p w14:paraId="72B29FDF" w14:textId="77777777" w:rsidR="00A16913" w:rsidRPr="001D489E" w:rsidRDefault="00A16913" w:rsidP="00A16913">
      <w:pPr>
        <w:jc w:val="center"/>
        <w:rPr>
          <w:rFonts w:ascii="Arial" w:hAnsi="Arial" w:cs="Arial"/>
          <w:b/>
          <w:bCs/>
          <w:lang w:val="ru-RU"/>
        </w:rPr>
      </w:pPr>
    </w:p>
    <w:p w14:paraId="12DAF45A" w14:textId="77777777" w:rsidR="00347869" w:rsidRDefault="00347869" w:rsidP="00A16913">
      <w:pPr>
        <w:jc w:val="center"/>
        <w:rPr>
          <w:rFonts w:ascii="Arial" w:hAnsi="Arial" w:cs="Arial"/>
          <w:b/>
          <w:bCs/>
          <w:lang w:val="ru-RU"/>
        </w:rPr>
      </w:pPr>
    </w:p>
    <w:p w14:paraId="40984433" w14:textId="77777777" w:rsidR="00347869" w:rsidRDefault="00347869" w:rsidP="00A16913">
      <w:pPr>
        <w:jc w:val="center"/>
        <w:rPr>
          <w:rFonts w:ascii="Arial" w:hAnsi="Arial" w:cs="Arial"/>
          <w:b/>
          <w:bCs/>
          <w:lang w:val="ru-RU"/>
        </w:rPr>
      </w:pPr>
    </w:p>
    <w:p w14:paraId="58CE7FA8" w14:textId="77777777" w:rsidR="00347869" w:rsidRDefault="00347869" w:rsidP="00A16913">
      <w:pPr>
        <w:jc w:val="center"/>
        <w:rPr>
          <w:rFonts w:ascii="Arial" w:hAnsi="Arial" w:cs="Arial"/>
          <w:b/>
          <w:bCs/>
          <w:lang w:val="ru-RU"/>
        </w:rPr>
      </w:pPr>
    </w:p>
    <w:p w14:paraId="379AB0E6" w14:textId="2C7D2A5A" w:rsidR="00A16913" w:rsidRPr="001D489E" w:rsidRDefault="00A16913" w:rsidP="00A16913">
      <w:pPr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Приложение №2</w:t>
      </w:r>
    </w:p>
    <w:p w14:paraId="44813C00" w14:textId="77777777" w:rsidR="00A16913" w:rsidRPr="001D489E" w:rsidRDefault="00A16913" w:rsidP="00A16913">
      <w:pPr>
        <w:jc w:val="both"/>
        <w:rPr>
          <w:rFonts w:ascii="Arial" w:hAnsi="Arial" w:cs="Arial"/>
          <w:lang w:val="ru-RU"/>
        </w:rPr>
      </w:pPr>
    </w:p>
    <w:p w14:paraId="4C25AE0C" w14:textId="349B52B3" w:rsidR="00A16913" w:rsidRPr="001D489E" w:rsidRDefault="00A16913" w:rsidP="00A16913">
      <w:pPr>
        <w:jc w:val="center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 xml:space="preserve">Перечень </w:t>
      </w:r>
      <w:r w:rsidR="003715D7" w:rsidRPr="001D489E">
        <w:rPr>
          <w:rFonts w:ascii="Arial" w:hAnsi="Arial" w:cs="Arial"/>
          <w:b/>
          <w:bCs/>
          <w:lang w:val="ru-RU"/>
        </w:rPr>
        <w:t xml:space="preserve">продукции </w:t>
      </w:r>
      <w:r w:rsidRPr="001D489E">
        <w:rPr>
          <w:rFonts w:ascii="Arial" w:hAnsi="Arial" w:cs="Arial"/>
          <w:b/>
          <w:bCs/>
          <w:lang w:val="ru-RU"/>
        </w:rPr>
        <w:t>БАД</w:t>
      </w:r>
    </w:p>
    <w:p w14:paraId="5C92DBF9" w14:textId="77777777" w:rsidR="00A16913" w:rsidRPr="001D489E" w:rsidRDefault="00A16913" w:rsidP="00A16913">
      <w:pPr>
        <w:ind w:left="420"/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  <w:r w:rsidRPr="001D489E">
        <w:rPr>
          <w:rFonts w:ascii="Arial" w:hAnsi="Arial" w:cs="Arial"/>
          <w:lang w:val="ru-RU"/>
        </w:rPr>
        <w:tab/>
      </w:r>
    </w:p>
    <w:tbl>
      <w:tblPr>
        <w:tblW w:w="9720" w:type="dxa"/>
        <w:tblInd w:w="270" w:type="dxa"/>
        <w:tblLayout w:type="fixed"/>
        <w:tblLook w:val="01E0" w:firstRow="1" w:lastRow="1" w:firstColumn="1" w:lastColumn="1" w:noHBand="0" w:noVBand="0"/>
      </w:tblPr>
      <w:tblGrid>
        <w:gridCol w:w="9720"/>
      </w:tblGrid>
      <w:tr w:rsidR="00A16913" w:rsidRPr="001D489E" w14:paraId="20F2FFED" w14:textId="77777777" w:rsidTr="007C756F">
        <w:trPr>
          <w:trHeight w:val="774"/>
        </w:trPr>
        <w:tc>
          <w:tcPr>
            <w:tcW w:w="9720" w:type="dxa"/>
          </w:tcPr>
          <w:p w14:paraId="007101B4" w14:textId="77777777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lang w:val="ru-RU"/>
              </w:rPr>
            </w:pPr>
          </w:p>
          <w:p w14:paraId="5509FA0A" w14:textId="373A189B" w:rsidR="00A16913" w:rsidRPr="007C756F" w:rsidRDefault="00A16913" w:rsidP="006478E6">
            <w:pPr>
              <w:spacing w:line="256" w:lineRule="auto"/>
              <w:rPr>
                <w:rFonts w:ascii="Arial" w:hAnsi="Arial" w:cs="Arial"/>
                <w:b/>
                <w:lang w:val="ru-RU"/>
              </w:rPr>
            </w:pPr>
            <w:r w:rsidRPr="001D489E">
              <w:rPr>
                <w:rFonts w:ascii="Arial" w:hAnsi="Arial" w:cs="Arial"/>
                <w:b/>
                <w:lang w:val="ru-RU"/>
              </w:rPr>
              <w:t>Фибраксин</w:t>
            </w:r>
            <w:r w:rsidR="007C756F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1D489E">
              <w:rPr>
                <w:rFonts w:ascii="Arial" w:hAnsi="Arial" w:cs="Arial"/>
                <w:lang w:val="ru-RU"/>
              </w:rPr>
              <w:t>Биологически активная добавка к пище</w:t>
            </w:r>
            <w:r w:rsidR="007C756F">
              <w:rPr>
                <w:rFonts w:ascii="Arial" w:hAnsi="Arial" w:cs="Arial"/>
                <w:b/>
                <w:lang w:val="ru-RU"/>
              </w:rPr>
              <w:t xml:space="preserve">, </w:t>
            </w:r>
            <w:r w:rsidR="007C756F" w:rsidRPr="007C756F">
              <w:rPr>
                <w:rFonts w:ascii="Arial" w:hAnsi="Arial" w:cs="Arial"/>
                <w:bCs/>
                <w:lang w:val="ru-RU"/>
              </w:rPr>
              <w:t>п</w:t>
            </w:r>
            <w:r w:rsidRPr="007C756F">
              <w:rPr>
                <w:rFonts w:ascii="Arial" w:hAnsi="Arial" w:cs="Arial"/>
                <w:bCs/>
                <w:lang w:val="ru-RU"/>
              </w:rPr>
              <w:t>а</w:t>
            </w:r>
            <w:r w:rsidRPr="001D489E">
              <w:rPr>
                <w:rFonts w:ascii="Arial" w:hAnsi="Arial" w:cs="Arial"/>
                <w:lang w:val="ru-RU"/>
              </w:rPr>
              <w:t>кеты-саше массой 6 г №15</w:t>
            </w:r>
          </w:p>
          <w:p w14:paraId="3D36E17C" w14:textId="77777777" w:rsidR="007C756F" w:rsidRDefault="007C756F" w:rsidP="006478E6">
            <w:pPr>
              <w:spacing w:line="256" w:lineRule="auto"/>
              <w:rPr>
                <w:rFonts w:ascii="Arial" w:hAnsi="Arial" w:cs="Arial"/>
                <w:lang w:val="ru-RU"/>
              </w:rPr>
            </w:pPr>
          </w:p>
          <w:p w14:paraId="7D75327A" w14:textId="087C1C5F" w:rsidR="007C756F" w:rsidRDefault="007C756F" w:rsidP="007C756F">
            <w:pPr>
              <w:spacing w:line="256" w:lineRule="auto"/>
              <w:rPr>
                <w:rFonts w:ascii="Arial" w:hAnsi="Arial" w:cs="Arial"/>
              </w:rPr>
            </w:pPr>
            <w:r w:rsidRPr="00D42CAB">
              <w:rPr>
                <w:rFonts w:ascii="Arial" w:hAnsi="Arial" w:cs="Arial"/>
                <w:b/>
              </w:rPr>
              <w:t xml:space="preserve">Энтеролактис Фибра </w:t>
            </w:r>
            <w:r w:rsidRPr="00D42CAB">
              <w:rPr>
                <w:rFonts w:ascii="Arial" w:hAnsi="Arial" w:cs="Arial"/>
              </w:rPr>
              <w:t>Биологически активная добавка к пище</w:t>
            </w:r>
            <w:r>
              <w:rPr>
                <w:rFonts w:ascii="Arial" w:hAnsi="Arial" w:cs="Arial"/>
              </w:rPr>
              <w:t>,</w:t>
            </w:r>
            <w:r w:rsidRPr="00D42C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D42CAB">
              <w:rPr>
                <w:rFonts w:ascii="Arial" w:hAnsi="Arial" w:cs="Arial"/>
              </w:rPr>
              <w:t>ироп во флаконах по 10 мл</w:t>
            </w:r>
            <w:r>
              <w:rPr>
                <w:rFonts w:ascii="Arial" w:hAnsi="Arial" w:cs="Arial"/>
              </w:rPr>
              <w:t xml:space="preserve"> </w:t>
            </w:r>
            <w:r w:rsidRPr="00D42CAB">
              <w:rPr>
                <w:rFonts w:ascii="Arial" w:hAnsi="Arial" w:cs="Arial"/>
              </w:rPr>
              <w:t>и капсула с порошком в крышках флаконов №12</w:t>
            </w:r>
            <w:r>
              <w:rPr>
                <w:rFonts w:ascii="Arial" w:hAnsi="Arial" w:cs="Arial"/>
              </w:rPr>
              <w:t xml:space="preserve"> </w:t>
            </w:r>
          </w:p>
          <w:p w14:paraId="1C592E92" w14:textId="77777777" w:rsidR="007C756F" w:rsidRDefault="007C756F" w:rsidP="007C756F">
            <w:pPr>
              <w:spacing w:line="256" w:lineRule="auto"/>
              <w:rPr>
                <w:rFonts w:ascii="Arial" w:hAnsi="Arial" w:cs="Arial"/>
              </w:rPr>
            </w:pPr>
          </w:p>
          <w:p w14:paraId="141E69C2" w14:textId="245C6A83" w:rsidR="007C756F" w:rsidRDefault="007C756F" w:rsidP="007C756F">
            <w:pPr>
              <w:spacing w:line="256" w:lineRule="auto"/>
              <w:rPr>
                <w:rFonts w:ascii="Arial" w:hAnsi="Arial" w:cs="Arial"/>
              </w:rPr>
            </w:pPr>
            <w:r w:rsidRPr="00D42CAB">
              <w:rPr>
                <w:rFonts w:ascii="Arial" w:hAnsi="Arial" w:cs="Arial"/>
                <w:b/>
              </w:rPr>
              <w:t xml:space="preserve">Энтеролактис </w:t>
            </w:r>
            <w:r>
              <w:rPr>
                <w:rFonts w:ascii="Arial" w:hAnsi="Arial" w:cs="Arial"/>
                <w:b/>
              </w:rPr>
              <w:t>Плюс</w:t>
            </w:r>
            <w:r w:rsidRPr="00D42CAB">
              <w:rPr>
                <w:rFonts w:ascii="Arial" w:hAnsi="Arial" w:cs="Arial"/>
                <w:b/>
              </w:rPr>
              <w:t xml:space="preserve"> </w:t>
            </w:r>
            <w:r w:rsidRPr="00D42CAB">
              <w:rPr>
                <w:rFonts w:ascii="Arial" w:hAnsi="Arial" w:cs="Arial"/>
              </w:rPr>
              <w:t>Биологически активная добавка к пище</w:t>
            </w:r>
            <w:r>
              <w:rPr>
                <w:rFonts w:ascii="Arial" w:hAnsi="Arial" w:cs="Arial"/>
              </w:rPr>
              <w:t>,</w:t>
            </w:r>
            <w:r w:rsidRPr="00D42C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капсулы массой 316 мг №15</w:t>
            </w:r>
            <w:r w:rsidRPr="00D42CAB">
              <w:rPr>
                <w:rFonts w:ascii="Arial" w:hAnsi="Arial" w:cs="Arial"/>
              </w:rPr>
              <w:t xml:space="preserve"> </w:t>
            </w:r>
          </w:p>
          <w:p w14:paraId="086EE468" w14:textId="77777777" w:rsidR="007C756F" w:rsidRDefault="007C756F" w:rsidP="007C756F">
            <w:pPr>
              <w:spacing w:line="256" w:lineRule="auto"/>
              <w:rPr>
                <w:rFonts w:ascii="Arial" w:hAnsi="Arial" w:cs="Arial"/>
              </w:rPr>
            </w:pPr>
          </w:p>
          <w:p w14:paraId="6DCBFFA1" w14:textId="213D21D4" w:rsidR="007C756F" w:rsidRDefault="007C756F" w:rsidP="007C756F">
            <w:pPr>
              <w:spacing w:line="256" w:lineRule="auto"/>
              <w:rPr>
                <w:rFonts w:ascii="Arial" w:hAnsi="Arial" w:cs="Arial"/>
              </w:rPr>
            </w:pPr>
            <w:r w:rsidRPr="00D42CAB">
              <w:rPr>
                <w:rFonts w:ascii="Arial" w:hAnsi="Arial" w:cs="Arial"/>
                <w:b/>
              </w:rPr>
              <w:t xml:space="preserve">Энтеролактис </w:t>
            </w:r>
            <w:r>
              <w:rPr>
                <w:rFonts w:ascii="Arial" w:hAnsi="Arial" w:cs="Arial"/>
                <w:b/>
              </w:rPr>
              <w:t>Дуо</w:t>
            </w:r>
            <w:r w:rsidRPr="00D42CAB">
              <w:rPr>
                <w:rFonts w:ascii="Arial" w:hAnsi="Arial" w:cs="Arial"/>
                <w:b/>
              </w:rPr>
              <w:t xml:space="preserve"> </w:t>
            </w:r>
            <w:r w:rsidRPr="00D42CAB">
              <w:rPr>
                <w:rFonts w:ascii="Arial" w:hAnsi="Arial" w:cs="Arial"/>
              </w:rPr>
              <w:t>Биологически активная добавка к пище</w:t>
            </w:r>
            <w:r>
              <w:rPr>
                <w:rFonts w:ascii="Arial" w:hAnsi="Arial" w:cs="Arial"/>
              </w:rPr>
              <w:t>,</w:t>
            </w:r>
            <w:r w:rsidRPr="00D42C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саше массой 5 г №20</w:t>
            </w:r>
          </w:p>
          <w:p w14:paraId="414796C3" w14:textId="77777777" w:rsidR="007C756F" w:rsidRDefault="007C756F" w:rsidP="007C756F">
            <w:pPr>
              <w:spacing w:line="256" w:lineRule="auto"/>
              <w:rPr>
                <w:rFonts w:ascii="Arial" w:hAnsi="Arial" w:cs="Arial"/>
              </w:rPr>
            </w:pPr>
          </w:p>
          <w:p w14:paraId="39CF7A42" w14:textId="77777777" w:rsidR="007C756F" w:rsidRDefault="007C756F" w:rsidP="007C756F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Цистифлюкс Плюс</w:t>
            </w:r>
            <w:r w:rsidRPr="00D42CAB">
              <w:rPr>
                <w:rFonts w:ascii="Arial" w:hAnsi="Arial" w:cs="Arial"/>
                <w:b/>
              </w:rPr>
              <w:t xml:space="preserve"> </w:t>
            </w:r>
            <w:r w:rsidRPr="00D42CAB">
              <w:rPr>
                <w:rFonts w:ascii="Arial" w:hAnsi="Arial" w:cs="Arial"/>
              </w:rPr>
              <w:t>Биологически активная добавка к пище</w:t>
            </w:r>
            <w:r>
              <w:rPr>
                <w:rFonts w:ascii="Arial" w:hAnsi="Arial" w:cs="Arial"/>
              </w:rPr>
              <w:t>,</w:t>
            </w:r>
            <w:r w:rsidRPr="00D42C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пакеты-саше массой </w:t>
            </w:r>
          </w:p>
          <w:p w14:paraId="461AC09E" w14:textId="726F7B06" w:rsidR="007C756F" w:rsidRDefault="007C756F" w:rsidP="007C756F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г №14</w:t>
            </w:r>
          </w:p>
          <w:p w14:paraId="7DD9A099" w14:textId="7ACA47F1" w:rsidR="007C756F" w:rsidRPr="007C756F" w:rsidRDefault="007C756F" w:rsidP="006478E6">
            <w:pPr>
              <w:spacing w:line="256" w:lineRule="auto"/>
              <w:rPr>
                <w:rFonts w:ascii="Arial" w:hAnsi="Arial" w:cs="Arial"/>
                <w:spacing w:val="-2"/>
              </w:rPr>
            </w:pPr>
          </w:p>
        </w:tc>
      </w:tr>
      <w:tr w:rsidR="00A16913" w:rsidRPr="001D489E" w14:paraId="4C7AFB00" w14:textId="77777777" w:rsidTr="007C756F">
        <w:trPr>
          <w:trHeight w:val="812"/>
        </w:trPr>
        <w:tc>
          <w:tcPr>
            <w:tcW w:w="9720" w:type="dxa"/>
          </w:tcPr>
          <w:p w14:paraId="2550E1C5" w14:textId="77777777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lang w:val="ru-RU"/>
              </w:rPr>
            </w:pPr>
          </w:p>
          <w:p w14:paraId="5ADBA940" w14:textId="77777777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37F8D5CA" w14:textId="77777777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602E828B" w14:textId="77777777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7352F85E" w14:textId="77777777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76C58B64" w14:textId="77777777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6AB7735A" w14:textId="1494EEE4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309D701B" w14:textId="22E27608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64D6C98D" w14:textId="1EFF0C5A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3989A247" w14:textId="70233F81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13481D2B" w14:textId="5093C446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4FDDA079" w14:textId="04622325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43EAE61B" w14:textId="258A8555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4E29DA75" w14:textId="36AE8668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60671DB2" w14:textId="6EEB0E4D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4A909B9B" w14:textId="28AE580F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43750D9E" w14:textId="7C983BE3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773E7D54" w14:textId="335B081C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4652F91B" w14:textId="782B5FF7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330D7ACC" w14:textId="272CA586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76D6CF1B" w14:textId="29D43F50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4E8DA752" w14:textId="2B58C4AA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077D795D" w14:textId="73A5A2D3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346461C7" w14:textId="0A07E324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6BA1995E" w14:textId="77777777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14:paraId="510F213D" w14:textId="13818426" w:rsidR="00A16913" w:rsidRPr="001D489E" w:rsidRDefault="00A16913" w:rsidP="006478E6">
            <w:pPr>
              <w:spacing w:line="256" w:lineRule="auto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</w:tbl>
    <w:p w14:paraId="09B45F91" w14:textId="5295E3CE" w:rsidR="00A16913" w:rsidRPr="001D489E" w:rsidRDefault="00A16913">
      <w:pPr>
        <w:rPr>
          <w:rFonts w:ascii="Arial" w:hAnsi="Arial" w:cs="Arial"/>
          <w:b/>
          <w:bCs/>
          <w:lang w:val="ru-RU"/>
        </w:rPr>
      </w:pPr>
    </w:p>
    <w:p w14:paraId="33317A33" w14:textId="67049AF7" w:rsidR="007F6727" w:rsidRPr="001D489E" w:rsidRDefault="009338CD" w:rsidP="00BD51F1">
      <w:pPr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lastRenderedPageBreak/>
        <w:t xml:space="preserve">Приложение № </w:t>
      </w:r>
      <w:r w:rsidR="00A16913" w:rsidRPr="001D489E">
        <w:rPr>
          <w:rFonts w:ascii="Arial" w:hAnsi="Arial" w:cs="Arial"/>
          <w:b/>
          <w:bCs/>
          <w:lang w:val="ru-RU"/>
        </w:rPr>
        <w:t>3</w:t>
      </w:r>
    </w:p>
    <w:p w14:paraId="6923C05B" w14:textId="77777777" w:rsidR="00A16913" w:rsidRPr="001D489E" w:rsidRDefault="00A16913" w:rsidP="009338CD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DBFAE7E" w14:textId="68E1BB96" w:rsidR="009338CD" w:rsidRPr="001D489E" w:rsidRDefault="009338CD" w:rsidP="009338CD">
      <w:pPr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 xml:space="preserve">Перечень </w:t>
      </w:r>
      <w:r w:rsidR="002E6DA8" w:rsidRPr="001D489E">
        <w:rPr>
          <w:rFonts w:ascii="Arial" w:hAnsi="Arial" w:cs="Arial"/>
          <w:b/>
          <w:bCs/>
          <w:lang w:val="ru-RU"/>
        </w:rPr>
        <w:t>Специальной</w:t>
      </w:r>
      <w:r w:rsidRPr="001D489E">
        <w:rPr>
          <w:rFonts w:ascii="Arial" w:hAnsi="Arial" w:cs="Arial"/>
          <w:b/>
          <w:bCs/>
          <w:lang w:val="ru-RU"/>
        </w:rPr>
        <w:t xml:space="preserve"> Продукции</w:t>
      </w:r>
    </w:p>
    <w:p w14:paraId="298D5341" w14:textId="77777777" w:rsidR="009338CD" w:rsidRPr="001D489E" w:rsidRDefault="009338CD" w:rsidP="009D2C20">
      <w:pPr>
        <w:ind w:left="360"/>
        <w:jc w:val="both"/>
        <w:rPr>
          <w:rFonts w:ascii="Arial" w:hAnsi="Arial" w:cs="Arial"/>
          <w:lang w:val="ru-RU"/>
        </w:rPr>
      </w:pPr>
    </w:p>
    <w:p w14:paraId="42BF1FCA" w14:textId="1CEE3600" w:rsidR="009338CD" w:rsidRPr="00BD51F1" w:rsidRDefault="009338CD" w:rsidP="009338CD">
      <w:pPr>
        <w:spacing w:line="256" w:lineRule="auto"/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Флюксум® 3200 анти-Ха МЕ/0,3 мл</w:t>
      </w:r>
      <w:r w:rsidR="00BD51F1">
        <w:rPr>
          <w:rFonts w:ascii="Arial" w:hAnsi="Arial" w:cs="Arial"/>
          <w:b/>
          <w:bCs/>
          <w:lang w:val="ru-RU"/>
        </w:rPr>
        <w:t xml:space="preserve"> </w:t>
      </w:r>
      <w:r w:rsidRPr="001D489E">
        <w:rPr>
          <w:rFonts w:ascii="Arial" w:hAnsi="Arial" w:cs="Arial"/>
          <w:bCs/>
          <w:lang w:val="ru-RU"/>
        </w:rPr>
        <w:t xml:space="preserve">(парнапарин натрия) </w:t>
      </w:r>
      <w:r w:rsidRPr="001D489E">
        <w:rPr>
          <w:rFonts w:ascii="Arial" w:hAnsi="Arial" w:cs="Arial"/>
          <w:lang w:val="ru-RU"/>
        </w:rPr>
        <w:t>6 шприцев по 0,3мл</w:t>
      </w:r>
    </w:p>
    <w:p w14:paraId="33C0DE20" w14:textId="77777777" w:rsidR="00BD51F1" w:rsidRDefault="00BD51F1" w:rsidP="009338CD">
      <w:pPr>
        <w:spacing w:line="256" w:lineRule="auto"/>
        <w:jc w:val="both"/>
        <w:rPr>
          <w:rFonts w:ascii="Arial" w:hAnsi="Arial" w:cs="Arial"/>
          <w:b/>
          <w:bCs/>
          <w:lang w:val="ru-RU"/>
        </w:rPr>
      </w:pPr>
    </w:p>
    <w:p w14:paraId="1FC0361F" w14:textId="3F161AB9" w:rsidR="009338CD" w:rsidRPr="00BD51F1" w:rsidRDefault="009338CD" w:rsidP="009338CD">
      <w:pPr>
        <w:spacing w:line="256" w:lineRule="auto"/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Флюксум® 4250 анти-Ха МЕ/0,4 мл</w:t>
      </w:r>
      <w:r w:rsidR="00BD51F1">
        <w:rPr>
          <w:rFonts w:ascii="Arial" w:hAnsi="Arial" w:cs="Arial"/>
          <w:b/>
          <w:bCs/>
          <w:lang w:val="ru-RU"/>
        </w:rPr>
        <w:t xml:space="preserve"> </w:t>
      </w:r>
      <w:r w:rsidRPr="001D489E">
        <w:rPr>
          <w:rFonts w:ascii="Arial" w:hAnsi="Arial" w:cs="Arial"/>
          <w:bCs/>
          <w:lang w:val="ru-RU"/>
        </w:rPr>
        <w:t xml:space="preserve">(парнапарин натрия) </w:t>
      </w:r>
      <w:r w:rsidRPr="001D489E">
        <w:rPr>
          <w:rFonts w:ascii="Arial" w:hAnsi="Arial" w:cs="Arial"/>
          <w:lang w:val="ru-RU"/>
        </w:rPr>
        <w:t>6 шприцев по 0,4мл</w:t>
      </w:r>
    </w:p>
    <w:p w14:paraId="3F60E110" w14:textId="77777777" w:rsidR="00BD51F1" w:rsidRDefault="00BD51F1" w:rsidP="009338CD">
      <w:pPr>
        <w:spacing w:line="256" w:lineRule="auto"/>
        <w:jc w:val="both"/>
        <w:rPr>
          <w:rFonts w:ascii="Arial" w:hAnsi="Arial" w:cs="Arial"/>
          <w:b/>
          <w:bCs/>
          <w:lang w:val="ru-RU"/>
        </w:rPr>
      </w:pPr>
    </w:p>
    <w:p w14:paraId="2591D992" w14:textId="18BD3164" w:rsidR="007F6727" w:rsidRPr="00BD51F1" w:rsidRDefault="009338CD" w:rsidP="00BD51F1">
      <w:pPr>
        <w:spacing w:line="256" w:lineRule="auto"/>
        <w:jc w:val="both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Флюксум® 6400 анти-Ха МЕ/0,6 мл</w:t>
      </w:r>
      <w:r w:rsidR="00BD51F1">
        <w:rPr>
          <w:rFonts w:ascii="Arial" w:hAnsi="Arial" w:cs="Arial"/>
          <w:b/>
          <w:bCs/>
          <w:lang w:val="ru-RU"/>
        </w:rPr>
        <w:t xml:space="preserve"> </w:t>
      </w:r>
      <w:r w:rsidRPr="001D489E">
        <w:rPr>
          <w:rFonts w:ascii="Arial" w:hAnsi="Arial" w:cs="Arial"/>
          <w:bCs/>
          <w:lang w:val="ru-RU"/>
        </w:rPr>
        <w:t xml:space="preserve">(парнапарин натрия) </w:t>
      </w:r>
      <w:r w:rsidRPr="001D489E">
        <w:rPr>
          <w:rFonts w:ascii="Arial" w:hAnsi="Arial" w:cs="Arial"/>
          <w:lang w:val="ru-RU"/>
        </w:rPr>
        <w:t>6 шприцев по 0,6мл</w:t>
      </w:r>
    </w:p>
    <w:p w14:paraId="49142F25" w14:textId="26616780" w:rsidR="009338CD" w:rsidRPr="001D489E" w:rsidRDefault="009338CD" w:rsidP="009338CD">
      <w:pPr>
        <w:jc w:val="both"/>
        <w:rPr>
          <w:rFonts w:ascii="Arial" w:hAnsi="Arial" w:cs="Arial"/>
          <w:lang w:val="ru-RU"/>
        </w:rPr>
      </w:pPr>
    </w:p>
    <w:p w14:paraId="01CC50CD" w14:textId="77777777" w:rsidR="009338CD" w:rsidRPr="001D489E" w:rsidRDefault="009338CD" w:rsidP="009338CD">
      <w:pPr>
        <w:jc w:val="both"/>
        <w:rPr>
          <w:rFonts w:ascii="Arial" w:hAnsi="Arial" w:cs="Arial"/>
          <w:lang w:val="ru-RU"/>
        </w:rPr>
      </w:pPr>
    </w:p>
    <w:p w14:paraId="3B315C07" w14:textId="2E9EA6F1" w:rsidR="00335478" w:rsidRPr="00BD51F1" w:rsidRDefault="00335478" w:rsidP="00335478">
      <w:pPr>
        <w:spacing w:line="256" w:lineRule="auto"/>
        <w:rPr>
          <w:rFonts w:ascii="Arial" w:hAnsi="Arial" w:cs="Arial"/>
          <w:b/>
          <w:lang w:val="ru-RU"/>
        </w:rPr>
      </w:pPr>
      <w:r w:rsidRPr="001D489E">
        <w:rPr>
          <w:rFonts w:ascii="Arial" w:hAnsi="Arial" w:cs="Arial"/>
          <w:b/>
          <w:lang w:val="ru-RU"/>
        </w:rPr>
        <w:t>Неотон</w:t>
      </w:r>
      <w:r w:rsidR="00BD51F1">
        <w:rPr>
          <w:rFonts w:ascii="Arial" w:hAnsi="Arial" w:cs="Arial"/>
          <w:b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 xml:space="preserve">(фосфокреатин) флаконы 1г </w:t>
      </w:r>
      <w:r w:rsidRPr="001D489E">
        <w:rPr>
          <w:rFonts w:ascii="Arial" w:hAnsi="Arial" w:cs="Arial"/>
          <w:spacing w:val="-2"/>
        </w:rPr>
        <w:t>N</w:t>
      </w:r>
      <w:r w:rsidRPr="001D489E">
        <w:rPr>
          <w:rFonts w:ascii="Arial" w:hAnsi="Arial" w:cs="Arial"/>
          <w:spacing w:val="-2"/>
          <w:lang w:val="ru-RU"/>
        </w:rPr>
        <w:t>4</w:t>
      </w:r>
    </w:p>
    <w:p w14:paraId="764EDAFE" w14:textId="77777777" w:rsidR="007F6727" w:rsidRPr="001D489E" w:rsidRDefault="007F6727" w:rsidP="009D2C20">
      <w:pPr>
        <w:ind w:left="360"/>
        <w:jc w:val="both"/>
        <w:rPr>
          <w:rFonts w:ascii="Arial" w:hAnsi="Arial" w:cs="Arial"/>
          <w:lang w:val="ru-RU"/>
        </w:rPr>
      </w:pPr>
    </w:p>
    <w:p w14:paraId="00F565EE" w14:textId="77777777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72D62773" w14:textId="77777777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EF98747" w14:textId="77777777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6175B02C" w14:textId="77777777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A87EF43" w14:textId="777D0953" w:rsidR="007A0F31" w:rsidRDefault="007A0F31" w:rsidP="000C00AB">
      <w:pPr>
        <w:rPr>
          <w:rFonts w:ascii="Arial" w:hAnsi="Arial" w:cs="Arial"/>
          <w:b/>
          <w:bCs/>
          <w:lang w:val="ru-RU"/>
        </w:rPr>
      </w:pPr>
    </w:p>
    <w:p w14:paraId="12DBA3E6" w14:textId="0F2B7404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110E7F8B" w14:textId="743FB2E9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4ABF966C" w14:textId="32FA77CA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4DD24FF5" w14:textId="18524019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2671CD9C" w14:textId="76E99AEE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7AE9A4AD" w14:textId="705F89BD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1C341278" w14:textId="14B55459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0B718A24" w14:textId="1DCD3636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64A572C2" w14:textId="3A305EB5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6CAE249C" w14:textId="6FBF7339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1EB449F8" w14:textId="0586771B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1293E947" w14:textId="4F69118C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0CD31003" w14:textId="181A0900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39D80A89" w14:textId="3018F2D3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48286650" w14:textId="50E9E6D9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384A003A" w14:textId="09F79268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79B85161" w14:textId="2F16FFE2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20634E81" w14:textId="1CC776B1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2B21373F" w14:textId="345148A6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2D5CDD33" w14:textId="5E9EBFA6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0B2B2025" w14:textId="107CE0F2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21CE4B8E" w14:textId="02353D70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4F82A3AA" w14:textId="61CD9084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262E0E0B" w14:textId="4FDD79A9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7E913509" w14:textId="23ACA903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31DC8C9E" w14:textId="750B4989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4D10F931" w14:textId="1F34A059" w:rsidR="000C00AB" w:rsidRDefault="000C00AB" w:rsidP="000C00AB">
      <w:pPr>
        <w:rPr>
          <w:rFonts w:ascii="Arial" w:hAnsi="Arial" w:cs="Arial"/>
          <w:b/>
          <w:bCs/>
          <w:lang w:val="ru-RU"/>
        </w:rPr>
      </w:pPr>
    </w:p>
    <w:p w14:paraId="40F83E1D" w14:textId="77777777" w:rsidR="000C00AB" w:rsidRPr="001D489E" w:rsidRDefault="000C00AB" w:rsidP="000C00AB">
      <w:pPr>
        <w:rPr>
          <w:rFonts w:ascii="Arial" w:hAnsi="Arial" w:cs="Arial"/>
          <w:b/>
          <w:bCs/>
          <w:lang w:val="ru-RU"/>
        </w:rPr>
      </w:pPr>
    </w:p>
    <w:p w14:paraId="0B84901E" w14:textId="77777777" w:rsidR="007A0F31" w:rsidRDefault="007A0F31" w:rsidP="0040270C">
      <w:pPr>
        <w:rPr>
          <w:rFonts w:ascii="Arial" w:hAnsi="Arial" w:cs="Arial"/>
          <w:b/>
          <w:bCs/>
          <w:lang w:val="ru-RU"/>
        </w:rPr>
      </w:pPr>
    </w:p>
    <w:p w14:paraId="06F1777E" w14:textId="77777777" w:rsidR="00715CD0" w:rsidRDefault="00715CD0" w:rsidP="0040270C">
      <w:pPr>
        <w:rPr>
          <w:rFonts w:ascii="Arial" w:hAnsi="Arial" w:cs="Arial"/>
          <w:b/>
          <w:bCs/>
          <w:lang w:val="ru-RU"/>
        </w:rPr>
      </w:pPr>
    </w:p>
    <w:p w14:paraId="25644CD7" w14:textId="77777777" w:rsidR="00715CD0" w:rsidRPr="001D489E" w:rsidRDefault="00715CD0" w:rsidP="0040270C">
      <w:pPr>
        <w:rPr>
          <w:rFonts w:ascii="Arial" w:hAnsi="Arial" w:cs="Arial"/>
          <w:b/>
          <w:bCs/>
          <w:lang w:val="ru-RU"/>
        </w:rPr>
      </w:pPr>
    </w:p>
    <w:p w14:paraId="577ECACC" w14:textId="77777777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634F327E" w14:textId="309E9206" w:rsidR="009D2C20" w:rsidRPr="001D489E" w:rsidRDefault="00DF4135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Приложение №</w:t>
      </w:r>
      <w:r w:rsidR="0040270C" w:rsidRPr="001D489E">
        <w:rPr>
          <w:rFonts w:ascii="Arial" w:hAnsi="Arial" w:cs="Arial"/>
          <w:b/>
          <w:bCs/>
          <w:lang w:val="ru-RU"/>
        </w:rPr>
        <w:t>4</w:t>
      </w:r>
    </w:p>
    <w:p w14:paraId="5036C2D9" w14:textId="7FBC693E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Форма на предоставление специальных коммерческих условий</w:t>
      </w:r>
    </w:p>
    <w:p w14:paraId="4C795596" w14:textId="65D52B83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3DF3407E" w14:textId="37FDFDF0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67820729" w14:textId="30EBD355" w:rsidR="003F03FE" w:rsidRPr="001D489E" w:rsidRDefault="003F03FE" w:rsidP="003F03FE">
      <w:pPr>
        <w:ind w:firstLine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№ </w:t>
      </w:r>
    </w:p>
    <w:p w14:paraId="43755B65" w14:textId="77777777" w:rsidR="003F03FE" w:rsidRPr="001D489E" w:rsidRDefault="003F03FE" w:rsidP="007A0F31">
      <w:pPr>
        <w:ind w:firstLine="360"/>
        <w:rPr>
          <w:rFonts w:ascii="Arial" w:hAnsi="Arial" w:cs="Arial"/>
          <w:lang w:val="ru-RU"/>
        </w:rPr>
      </w:pPr>
    </w:p>
    <w:p w14:paraId="2603A3B3" w14:textId="0259A0AA" w:rsidR="007A0F31" w:rsidRPr="001D489E" w:rsidRDefault="007A0F31" w:rsidP="007A0F31">
      <w:pPr>
        <w:ind w:firstLine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Дата</w:t>
      </w:r>
    </w:p>
    <w:p w14:paraId="53304784" w14:textId="7E3479D4" w:rsidR="007A0F31" w:rsidRPr="001D489E" w:rsidRDefault="007A0F31" w:rsidP="007A0F31">
      <w:pPr>
        <w:ind w:firstLine="360"/>
        <w:rPr>
          <w:rFonts w:ascii="Arial" w:hAnsi="Arial" w:cs="Arial"/>
          <w:lang w:val="ru-RU"/>
        </w:rPr>
      </w:pPr>
    </w:p>
    <w:p w14:paraId="76AF7247" w14:textId="1EAF861B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</w:p>
    <w:p w14:paraId="4EB88B68" w14:textId="18C8E735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</w:p>
    <w:p w14:paraId="21CDFFF9" w14:textId="77777777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</w:p>
    <w:p w14:paraId="2079ABBD" w14:textId="647619F0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Период действия специальных условий:</w:t>
      </w:r>
    </w:p>
    <w:p w14:paraId="7A6F412E" w14:textId="77777777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</w:p>
    <w:p w14:paraId="6E5A883C" w14:textId="4C46540B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Продукция:</w:t>
      </w:r>
    </w:p>
    <w:p w14:paraId="232CCA19" w14:textId="0851DE61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</w:p>
    <w:p w14:paraId="47CCD2AE" w14:textId="1108BAAB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Дистрибьютор:</w:t>
      </w:r>
    </w:p>
    <w:p w14:paraId="24AD1847" w14:textId="7981DBA6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</w:p>
    <w:p w14:paraId="05D45B94" w14:textId="740642E8" w:rsidR="00F26B31" w:rsidRPr="001D489E" w:rsidRDefault="00F26B31" w:rsidP="007A0F31">
      <w:pPr>
        <w:ind w:left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Специальные коммерческие условия:</w:t>
      </w:r>
    </w:p>
    <w:p w14:paraId="031B43D1" w14:textId="77777777" w:rsidR="00F26B31" w:rsidRPr="001D489E" w:rsidRDefault="00F26B31" w:rsidP="007A0F31">
      <w:pPr>
        <w:ind w:left="360"/>
        <w:rPr>
          <w:rFonts w:ascii="Arial" w:hAnsi="Arial" w:cs="Arial"/>
          <w:lang w:val="ru-RU"/>
        </w:rPr>
      </w:pPr>
    </w:p>
    <w:p w14:paraId="29FD2FB8" w14:textId="3A76A0DE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Обоснование</w:t>
      </w:r>
      <w:r w:rsidR="00F26B31" w:rsidRPr="001D489E">
        <w:rPr>
          <w:rFonts w:ascii="Arial" w:hAnsi="Arial" w:cs="Arial"/>
          <w:lang w:val="ru-RU"/>
        </w:rPr>
        <w:t xml:space="preserve"> для предоставления специальных коммерческих</w:t>
      </w:r>
      <w:r w:rsidRPr="001D489E">
        <w:rPr>
          <w:rFonts w:ascii="Arial" w:hAnsi="Arial" w:cs="Arial"/>
          <w:lang w:val="ru-RU"/>
        </w:rPr>
        <w:t>:</w:t>
      </w:r>
    </w:p>
    <w:p w14:paraId="41D29621" w14:textId="46D654EB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</w:p>
    <w:p w14:paraId="2784888D" w14:textId="22774026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</w:p>
    <w:p w14:paraId="53E4AAC0" w14:textId="06776364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</w:p>
    <w:p w14:paraId="1397E29F" w14:textId="77777777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</w:p>
    <w:p w14:paraId="06C72418" w14:textId="77777777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</w:p>
    <w:p w14:paraId="2D2CAC6D" w14:textId="2F41AB74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Согласовано:</w:t>
      </w:r>
    </w:p>
    <w:p w14:paraId="055B4DA5" w14:textId="1ABE77E1" w:rsidR="00F26B31" w:rsidRPr="001D489E" w:rsidRDefault="00F26B31" w:rsidP="007A0F31">
      <w:pPr>
        <w:ind w:left="360"/>
        <w:rPr>
          <w:rFonts w:ascii="Arial" w:hAnsi="Arial" w:cs="Arial"/>
          <w:lang w:val="ru-RU"/>
        </w:rPr>
      </w:pPr>
    </w:p>
    <w:p w14:paraId="1809AA6A" w14:textId="535B402E" w:rsidR="00F26B31" w:rsidRPr="001D489E" w:rsidRDefault="00F26B31" w:rsidP="007A0F31">
      <w:pPr>
        <w:ind w:left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Генеральный Директор ______________</w:t>
      </w:r>
    </w:p>
    <w:p w14:paraId="56A17ECF" w14:textId="77777777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</w:p>
    <w:p w14:paraId="69A849E4" w14:textId="2A4DAF5A" w:rsidR="007A0F31" w:rsidRPr="001D489E" w:rsidRDefault="007A0F31" w:rsidP="007A0F31">
      <w:pPr>
        <w:ind w:left="360"/>
        <w:rPr>
          <w:rFonts w:ascii="Arial" w:hAnsi="Arial" w:cs="Arial"/>
          <w:lang w:val="ru-RU"/>
        </w:rPr>
      </w:pPr>
    </w:p>
    <w:p w14:paraId="7F5A83F3" w14:textId="4E84F963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5E602B65" w14:textId="2A6DB921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E63EEFE" w14:textId="0C8ABB12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1375C48" w14:textId="03DC1F96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EB46069" w14:textId="58E36858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726EDC2" w14:textId="1B7BF3A3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7D3E649D" w14:textId="5DA6E846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6729AE67" w14:textId="4514919D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12318F7" w14:textId="7A8188E7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566E0991" w14:textId="5671DF0F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6987250D" w14:textId="6A1B642B" w:rsidR="007A0F31" w:rsidRPr="001D489E" w:rsidRDefault="007A0F31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37DEA41C" w14:textId="734A9285" w:rsidR="00D92175" w:rsidRPr="001D489E" w:rsidRDefault="00D92175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EE3FC0B" w14:textId="5B48F20F" w:rsidR="00D92175" w:rsidRPr="001D489E" w:rsidRDefault="00D92175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87B0EE8" w14:textId="43F78B82" w:rsidR="00D92175" w:rsidRPr="001D489E" w:rsidRDefault="00D92175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AAFE108" w14:textId="5B48853A" w:rsidR="00D92175" w:rsidRPr="001D489E" w:rsidRDefault="00D92175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82BF77D" w14:textId="19C21BBA" w:rsidR="008175E3" w:rsidRPr="001D489E" w:rsidRDefault="008175E3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6AE7394" w14:textId="77777777" w:rsidR="008175E3" w:rsidRPr="001D489E" w:rsidRDefault="008175E3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5BE862AF" w14:textId="77777777" w:rsidR="00E43F88" w:rsidRPr="001D489E" w:rsidRDefault="00E43F88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221D8A3" w14:textId="07809ACB" w:rsidR="00D92175" w:rsidRPr="001D489E" w:rsidRDefault="00D92175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385F1EB2" w14:textId="77777777" w:rsidR="00FE08A9" w:rsidRPr="001D489E" w:rsidRDefault="00FE08A9" w:rsidP="00FE08A9">
      <w:pPr>
        <w:jc w:val="both"/>
        <w:rPr>
          <w:rFonts w:ascii="Arial" w:hAnsi="Arial" w:cs="Arial"/>
          <w:lang w:val="ru-RU"/>
        </w:rPr>
      </w:pPr>
    </w:p>
    <w:p w14:paraId="5EDF07EA" w14:textId="77777777" w:rsidR="00FE08A9" w:rsidRPr="001D489E" w:rsidRDefault="00FE08A9" w:rsidP="009D3F16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D80535C" w14:textId="254A19D4" w:rsidR="00DF4135" w:rsidRPr="001D489E" w:rsidRDefault="007A0F31" w:rsidP="007A0F31">
      <w:pPr>
        <w:ind w:left="360"/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Приложение №</w:t>
      </w:r>
      <w:r w:rsidR="0040270C" w:rsidRPr="001D489E">
        <w:rPr>
          <w:rFonts w:ascii="Arial" w:hAnsi="Arial" w:cs="Arial"/>
          <w:b/>
          <w:bCs/>
          <w:lang w:val="ru-RU"/>
        </w:rPr>
        <w:t>5</w:t>
      </w:r>
    </w:p>
    <w:p w14:paraId="0B644809" w14:textId="369766D9" w:rsidR="007A0F31" w:rsidRPr="001D489E" w:rsidRDefault="007A0F31" w:rsidP="007A0F31">
      <w:pPr>
        <w:ind w:left="360"/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 xml:space="preserve">Форма </w:t>
      </w:r>
      <w:r w:rsidR="00C338DB" w:rsidRPr="001D489E">
        <w:rPr>
          <w:rFonts w:ascii="Arial" w:hAnsi="Arial" w:cs="Arial"/>
          <w:b/>
          <w:bCs/>
          <w:lang w:val="ru-RU"/>
        </w:rPr>
        <w:t>ра</w:t>
      </w:r>
      <w:r w:rsidR="005C5D97" w:rsidRPr="001D489E">
        <w:rPr>
          <w:rFonts w:ascii="Arial" w:hAnsi="Arial" w:cs="Arial"/>
          <w:b/>
          <w:bCs/>
          <w:lang w:val="ru-RU"/>
        </w:rPr>
        <w:t>с</w:t>
      </w:r>
      <w:r w:rsidR="00C338DB" w:rsidRPr="001D489E">
        <w:rPr>
          <w:rFonts w:ascii="Arial" w:hAnsi="Arial" w:cs="Arial"/>
          <w:b/>
          <w:bCs/>
          <w:lang w:val="ru-RU"/>
        </w:rPr>
        <w:t>поряжения</w:t>
      </w:r>
      <w:r w:rsidRPr="001D489E">
        <w:rPr>
          <w:rFonts w:ascii="Arial" w:hAnsi="Arial" w:cs="Arial"/>
          <w:b/>
          <w:bCs/>
          <w:lang w:val="ru-RU"/>
        </w:rPr>
        <w:t xml:space="preserve"> на предоставление скидки за срок годности</w:t>
      </w:r>
    </w:p>
    <w:p w14:paraId="649450DD" w14:textId="28EF16E3" w:rsidR="007A0F31" w:rsidRPr="001D489E" w:rsidRDefault="007A0F31" w:rsidP="009D2C20">
      <w:pPr>
        <w:ind w:left="360"/>
        <w:jc w:val="both"/>
        <w:rPr>
          <w:rFonts w:ascii="Arial" w:hAnsi="Arial" w:cs="Arial"/>
          <w:lang w:val="ru-RU"/>
        </w:rPr>
      </w:pPr>
    </w:p>
    <w:p w14:paraId="5F1AB437" w14:textId="77777777" w:rsidR="00C338DB" w:rsidRPr="001D489E" w:rsidRDefault="00C338DB" w:rsidP="009D2C20">
      <w:pPr>
        <w:ind w:left="360"/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№</w:t>
      </w:r>
    </w:p>
    <w:p w14:paraId="45BE4F0F" w14:textId="77777777" w:rsidR="00C338DB" w:rsidRPr="001D489E" w:rsidRDefault="00C338DB" w:rsidP="009D2C20">
      <w:pPr>
        <w:ind w:left="360"/>
        <w:jc w:val="both"/>
        <w:rPr>
          <w:rFonts w:ascii="Arial" w:hAnsi="Arial" w:cs="Arial"/>
          <w:lang w:val="ru-RU"/>
        </w:rPr>
      </w:pPr>
    </w:p>
    <w:p w14:paraId="774DCBD1" w14:textId="1E809419" w:rsidR="007A0F31" w:rsidRPr="001D489E" w:rsidRDefault="007A0F31" w:rsidP="009D2C20">
      <w:pPr>
        <w:ind w:left="360"/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Дата</w:t>
      </w:r>
    </w:p>
    <w:p w14:paraId="76E46490" w14:textId="32F2D1D0" w:rsidR="007A0F31" w:rsidRPr="001D489E" w:rsidRDefault="007A0F31" w:rsidP="009D2C20">
      <w:pPr>
        <w:ind w:left="360"/>
        <w:jc w:val="both"/>
        <w:rPr>
          <w:rFonts w:ascii="Arial" w:hAnsi="Arial" w:cs="Arial"/>
          <w:lang w:val="ru-RU"/>
        </w:rPr>
      </w:pPr>
    </w:p>
    <w:p w14:paraId="2867E8D0" w14:textId="355B3BA5" w:rsidR="007A0F31" w:rsidRPr="001D489E" w:rsidRDefault="007A0F31" w:rsidP="009D2C20">
      <w:pPr>
        <w:ind w:left="360"/>
        <w:jc w:val="both"/>
        <w:rPr>
          <w:rFonts w:ascii="Arial" w:hAnsi="Arial" w:cs="Arial"/>
          <w:lang w:val="ru-RU"/>
        </w:rPr>
      </w:pPr>
    </w:p>
    <w:p w14:paraId="080BF8BE" w14:textId="7474AEB1" w:rsidR="007A0F31" w:rsidRPr="001D489E" w:rsidRDefault="00C338DB" w:rsidP="007A0F31">
      <w:pPr>
        <w:ind w:left="360"/>
        <w:jc w:val="center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Распоряжение</w:t>
      </w:r>
      <w:r w:rsidR="007A0F31" w:rsidRPr="001D489E">
        <w:rPr>
          <w:rFonts w:ascii="Arial" w:hAnsi="Arial" w:cs="Arial"/>
          <w:lang w:val="ru-RU"/>
        </w:rPr>
        <w:t xml:space="preserve"> на предоставление скидки за срок годности</w:t>
      </w:r>
    </w:p>
    <w:p w14:paraId="47843684" w14:textId="362C5380" w:rsidR="007A0F31" w:rsidRPr="001D489E" w:rsidRDefault="007A0F31" w:rsidP="007A0F31">
      <w:pPr>
        <w:ind w:left="360"/>
        <w:jc w:val="center"/>
        <w:rPr>
          <w:rFonts w:ascii="Arial" w:hAnsi="Arial" w:cs="Arial"/>
          <w:lang w:val="ru-RU"/>
        </w:rPr>
      </w:pPr>
    </w:p>
    <w:p w14:paraId="28D776D1" w14:textId="7BDFA0C8" w:rsidR="00F26B31" w:rsidRPr="001D489E" w:rsidRDefault="00966B75" w:rsidP="007A0F31">
      <w:pPr>
        <w:ind w:left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="007A0F31" w:rsidRPr="001D489E">
        <w:rPr>
          <w:rFonts w:ascii="Arial" w:hAnsi="Arial" w:cs="Arial"/>
          <w:lang w:val="ru-RU"/>
        </w:rPr>
        <w:t xml:space="preserve"> период с ____ (число, месяц год) до ____ (число, месяц, год) предоставить всем Дистрибьюторам скидку в размере ___ (размер скидки в %) на следующую продукцию</w:t>
      </w:r>
      <w:r w:rsidR="00F26B31" w:rsidRPr="001D489E">
        <w:rPr>
          <w:rFonts w:ascii="Arial" w:hAnsi="Arial" w:cs="Arial"/>
          <w:lang w:val="ru-RU"/>
        </w:rPr>
        <w:t>:</w:t>
      </w:r>
    </w:p>
    <w:p w14:paraId="5D8C1E67" w14:textId="31447525" w:rsidR="007A0F31" w:rsidRPr="001D489E" w:rsidRDefault="007A0F31" w:rsidP="007A0F31">
      <w:pPr>
        <w:ind w:left="360"/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 ___ (наименование продукции, как указано в прайс листе), серия ___, срок годности ____(месяц, год</w:t>
      </w:r>
      <w:r w:rsidR="00F26B31" w:rsidRPr="001D489E">
        <w:rPr>
          <w:rFonts w:ascii="Arial" w:hAnsi="Arial" w:cs="Arial"/>
          <w:lang w:val="ru-RU"/>
        </w:rPr>
        <w:t>)</w:t>
      </w:r>
      <w:r w:rsidR="003F03FE" w:rsidRPr="001D489E">
        <w:rPr>
          <w:rFonts w:ascii="Arial" w:hAnsi="Arial" w:cs="Arial"/>
          <w:lang w:val="ru-RU"/>
        </w:rPr>
        <w:t>, остаточный срок годности</w:t>
      </w:r>
      <w:r w:rsidR="00F26B31" w:rsidRPr="001D489E">
        <w:rPr>
          <w:rFonts w:ascii="Arial" w:hAnsi="Arial" w:cs="Arial"/>
          <w:lang w:val="ru-RU"/>
        </w:rPr>
        <w:t>.</w:t>
      </w:r>
    </w:p>
    <w:p w14:paraId="621432D9" w14:textId="3BEF9F73" w:rsidR="00F26B31" w:rsidRPr="001D489E" w:rsidRDefault="00F26B31" w:rsidP="007A0F31">
      <w:pPr>
        <w:ind w:left="360"/>
        <w:jc w:val="both"/>
        <w:rPr>
          <w:rFonts w:ascii="Arial" w:hAnsi="Arial" w:cs="Arial"/>
          <w:lang w:val="ru-RU"/>
        </w:rPr>
      </w:pPr>
    </w:p>
    <w:p w14:paraId="72C4D8D7" w14:textId="04BF96B0" w:rsidR="00F26B31" w:rsidRPr="001D489E" w:rsidRDefault="00F26B31" w:rsidP="007A0F31">
      <w:pPr>
        <w:ind w:left="360"/>
        <w:jc w:val="both"/>
        <w:rPr>
          <w:rFonts w:ascii="Arial" w:hAnsi="Arial" w:cs="Arial"/>
          <w:lang w:val="ru-RU"/>
        </w:rPr>
      </w:pPr>
    </w:p>
    <w:p w14:paraId="450484AD" w14:textId="5962B72A" w:rsidR="00F26B31" w:rsidRPr="001D489E" w:rsidRDefault="00F26B31" w:rsidP="007A0F31">
      <w:pPr>
        <w:ind w:left="360"/>
        <w:jc w:val="both"/>
        <w:rPr>
          <w:rFonts w:ascii="Arial" w:hAnsi="Arial" w:cs="Arial"/>
          <w:lang w:val="ru-RU"/>
        </w:rPr>
      </w:pPr>
    </w:p>
    <w:p w14:paraId="3B19A9B0" w14:textId="01E04188" w:rsidR="00F26B31" w:rsidRPr="001D489E" w:rsidRDefault="00F26B31" w:rsidP="007A0F31">
      <w:pPr>
        <w:ind w:left="360"/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Генеральный Директор ________</w:t>
      </w:r>
    </w:p>
    <w:p w14:paraId="133EA8F8" w14:textId="77777777" w:rsidR="00750F10" w:rsidRPr="001D489E" w:rsidRDefault="00750F10" w:rsidP="007A0F31">
      <w:pPr>
        <w:ind w:left="360"/>
        <w:jc w:val="both"/>
        <w:rPr>
          <w:rFonts w:ascii="Arial" w:hAnsi="Arial" w:cs="Arial"/>
          <w:lang w:val="ru-RU"/>
        </w:rPr>
      </w:pPr>
    </w:p>
    <w:p w14:paraId="3BC0ED98" w14:textId="7367ADC4" w:rsidR="001F20C4" w:rsidRPr="001D489E" w:rsidRDefault="001F20C4" w:rsidP="009D2C20">
      <w:pPr>
        <w:ind w:left="360"/>
        <w:jc w:val="both"/>
        <w:rPr>
          <w:rFonts w:ascii="Arial" w:hAnsi="Arial" w:cs="Arial"/>
          <w:lang w:val="ru-RU"/>
        </w:rPr>
      </w:pPr>
    </w:p>
    <w:p w14:paraId="6E9F7AE6" w14:textId="3E0E3312" w:rsidR="00711472" w:rsidRPr="001D489E" w:rsidRDefault="00711472" w:rsidP="003B7244">
      <w:pPr>
        <w:jc w:val="both"/>
        <w:rPr>
          <w:rFonts w:ascii="Arial" w:hAnsi="Arial" w:cs="Arial"/>
          <w:lang w:val="ru-RU"/>
        </w:rPr>
      </w:pPr>
    </w:p>
    <w:p w14:paraId="41C9FE66" w14:textId="7D31661E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6B278FA5" w14:textId="67BEABCB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18D17885" w14:textId="37093DC4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78934B8F" w14:textId="45C6B877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739F8F75" w14:textId="4B4F80BA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440A37E9" w14:textId="570FC567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1314DF81" w14:textId="22CF1E99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7ED59909" w14:textId="635CFD15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0165F090" w14:textId="3ECA874C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7AB55748" w14:textId="19E2674F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1DA208CF" w14:textId="6C38AF22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55A3A58F" w14:textId="021342AF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37F1DDFC" w14:textId="54DDDF0B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5EC29950" w14:textId="6A80769D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5D535C18" w14:textId="6200F69C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5A019C1B" w14:textId="0ACEA50F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349EDD7B" w14:textId="4DA397E4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1806E85D" w14:textId="5C0CE5CA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75D86473" w14:textId="09928977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55B04D1B" w14:textId="678AEB75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5777E1DC" w14:textId="2D20A684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58A0D784" w14:textId="2D78BA52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0B90ADB0" w14:textId="7D1EB68D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1E4E3D67" w14:textId="3A966DC3" w:rsidR="00E43F88" w:rsidRPr="001D489E" w:rsidRDefault="00E43F88" w:rsidP="003B7244">
      <w:pPr>
        <w:jc w:val="both"/>
        <w:rPr>
          <w:rFonts w:ascii="Arial" w:hAnsi="Arial" w:cs="Arial"/>
          <w:lang w:val="ru-RU"/>
        </w:rPr>
      </w:pPr>
    </w:p>
    <w:p w14:paraId="37FDA769" w14:textId="190C2B42" w:rsidR="00E43F88" w:rsidRPr="001D489E" w:rsidRDefault="00E43F88" w:rsidP="003B7244">
      <w:pPr>
        <w:jc w:val="both"/>
        <w:rPr>
          <w:rFonts w:ascii="Arial" w:hAnsi="Arial" w:cs="Arial"/>
          <w:lang w:val="ru-RU"/>
        </w:rPr>
      </w:pPr>
    </w:p>
    <w:p w14:paraId="02E43ABA" w14:textId="08ADAA72" w:rsidR="00E43F88" w:rsidRPr="001D489E" w:rsidRDefault="00E43F88" w:rsidP="003B7244">
      <w:pPr>
        <w:jc w:val="both"/>
        <w:rPr>
          <w:rFonts w:ascii="Arial" w:hAnsi="Arial" w:cs="Arial"/>
          <w:lang w:val="ru-RU"/>
        </w:rPr>
      </w:pPr>
    </w:p>
    <w:p w14:paraId="22C8A6EA" w14:textId="77777777" w:rsidR="00711472" w:rsidRPr="001D489E" w:rsidRDefault="00711472" w:rsidP="003B7244">
      <w:pPr>
        <w:jc w:val="both"/>
        <w:rPr>
          <w:rFonts w:ascii="Arial" w:hAnsi="Arial" w:cs="Arial"/>
          <w:lang w:val="ru-RU"/>
        </w:rPr>
      </w:pPr>
    </w:p>
    <w:p w14:paraId="6424B19B" w14:textId="77777777" w:rsidR="00711472" w:rsidRPr="001D489E" w:rsidRDefault="00711472" w:rsidP="003B7244">
      <w:pPr>
        <w:jc w:val="both"/>
        <w:rPr>
          <w:rFonts w:ascii="Arial" w:hAnsi="Arial" w:cs="Arial"/>
          <w:lang w:val="ru-RU"/>
        </w:rPr>
      </w:pPr>
    </w:p>
    <w:p w14:paraId="032CD606" w14:textId="382CBBC3" w:rsidR="00D92175" w:rsidRPr="001D489E" w:rsidRDefault="003B7244" w:rsidP="00180971">
      <w:pPr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 xml:space="preserve">Приложение </w:t>
      </w:r>
      <w:r w:rsidR="00F26B31" w:rsidRPr="001D489E">
        <w:rPr>
          <w:rFonts w:ascii="Arial" w:hAnsi="Arial" w:cs="Arial"/>
          <w:b/>
          <w:bCs/>
          <w:lang w:val="ru-RU"/>
        </w:rPr>
        <w:t xml:space="preserve">№ </w:t>
      </w:r>
      <w:r w:rsidR="0040270C" w:rsidRPr="001D489E">
        <w:rPr>
          <w:rFonts w:ascii="Arial" w:hAnsi="Arial" w:cs="Arial"/>
          <w:b/>
          <w:bCs/>
          <w:lang w:val="ru-RU"/>
        </w:rPr>
        <w:t>6</w:t>
      </w:r>
    </w:p>
    <w:p w14:paraId="63D9DCA3" w14:textId="50968F97" w:rsidR="003B7244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Форма на предоставление скидк</w:t>
      </w:r>
      <w:r w:rsidR="00DC4A9D" w:rsidRPr="001D489E">
        <w:rPr>
          <w:rFonts w:ascii="Arial" w:hAnsi="Arial" w:cs="Arial"/>
          <w:b/>
          <w:bCs/>
          <w:lang w:val="ru-RU"/>
        </w:rPr>
        <w:t>и</w:t>
      </w:r>
      <w:r w:rsidRPr="001D489E">
        <w:rPr>
          <w:rFonts w:ascii="Arial" w:hAnsi="Arial" w:cs="Arial"/>
          <w:b/>
          <w:bCs/>
          <w:lang w:val="ru-RU"/>
        </w:rPr>
        <w:t xml:space="preserve"> за </w:t>
      </w:r>
      <w:r w:rsidR="00CA6B44" w:rsidRPr="001D489E">
        <w:rPr>
          <w:rFonts w:ascii="Arial" w:hAnsi="Arial" w:cs="Arial"/>
          <w:b/>
          <w:bCs/>
          <w:lang w:val="ru-RU"/>
        </w:rPr>
        <w:t xml:space="preserve">промоционную </w:t>
      </w:r>
      <w:r w:rsidRPr="001D489E">
        <w:rPr>
          <w:rFonts w:ascii="Arial" w:hAnsi="Arial" w:cs="Arial"/>
          <w:b/>
          <w:bCs/>
          <w:lang w:val="ru-RU"/>
        </w:rPr>
        <w:t>/</w:t>
      </w:r>
      <w:r w:rsidR="00E3032A" w:rsidRPr="001D489E">
        <w:rPr>
          <w:rFonts w:ascii="Arial" w:hAnsi="Arial" w:cs="Arial"/>
          <w:b/>
          <w:bCs/>
          <w:lang w:val="ru-RU"/>
        </w:rPr>
        <w:t xml:space="preserve"> </w:t>
      </w:r>
      <w:r w:rsidR="00CA6B44" w:rsidRPr="001D489E">
        <w:rPr>
          <w:rFonts w:ascii="Arial" w:hAnsi="Arial" w:cs="Arial"/>
          <w:b/>
          <w:bCs/>
          <w:lang w:val="ru-RU"/>
        </w:rPr>
        <w:t xml:space="preserve">маркетинговую </w:t>
      </w:r>
      <w:r w:rsidRPr="001D489E">
        <w:rPr>
          <w:rFonts w:ascii="Arial" w:hAnsi="Arial" w:cs="Arial"/>
          <w:b/>
          <w:bCs/>
          <w:lang w:val="ru-RU"/>
        </w:rPr>
        <w:t>акци</w:t>
      </w:r>
      <w:r w:rsidR="00DC4A9D" w:rsidRPr="001D489E">
        <w:rPr>
          <w:rFonts w:ascii="Arial" w:hAnsi="Arial" w:cs="Arial"/>
          <w:b/>
          <w:bCs/>
          <w:lang w:val="ru-RU"/>
        </w:rPr>
        <w:t>ю</w:t>
      </w:r>
    </w:p>
    <w:p w14:paraId="5ADC46D4" w14:textId="243C0E03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15BAEE1E" w14:textId="77777777" w:rsidR="00F26B31" w:rsidRPr="001D489E" w:rsidRDefault="00F26B31" w:rsidP="00F26B31">
      <w:pPr>
        <w:ind w:firstLine="360"/>
        <w:rPr>
          <w:rFonts w:ascii="Arial" w:hAnsi="Arial" w:cs="Arial"/>
          <w:lang w:val="ru-RU"/>
        </w:rPr>
      </w:pPr>
    </w:p>
    <w:p w14:paraId="2CB037FD" w14:textId="62173865" w:rsidR="003F03FE" w:rsidRPr="001D489E" w:rsidRDefault="003F03FE" w:rsidP="003F03FE">
      <w:pPr>
        <w:ind w:firstLine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№ </w:t>
      </w:r>
    </w:p>
    <w:p w14:paraId="3D04231D" w14:textId="77777777" w:rsidR="003F03FE" w:rsidRPr="001D489E" w:rsidRDefault="003F03FE" w:rsidP="00F26B31">
      <w:pPr>
        <w:ind w:firstLine="360"/>
        <w:rPr>
          <w:rFonts w:ascii="Arial" w:hAnsi="Arial" w:cs="Arial"/>
          <w:lang w:val="ru-RU"/>
        </w:rPr>
      </w:pPr>
    </w:p>
    <w:p w14:paraId="238DB8DA" w14:textId="7F60BB73" w:rsidR="00F26B31" w:rsidRPr="001D489E" w:rsidRDefault="00F26B31" w:rsidP="00F26B31">
      <w:pPr>
        <w:ind w:firstLine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Дата</w:t>
      </w:r>
    </w:p>
    <w:p w14:paraId="0EF9400A" w14:textId="77777777" w:rsidR="00F26B31" w:rsidRPr="001D489E" w:rsidRDefault="00F26B31" w:rsidP="00F26B31">
      <w:pPr>
        <w:ind w:firstLine="360"/>
        <w:rPr>
          <w:rFonts w:ascii="Arial" w:hAnsi="Arial" w:cs="Arial"/>
          <w:lang w:val="ru-RU"/>
        </w:rPr>
      </w:pPr>
    </w:p>
    <w:p w14:paraId="13932A42" w14:textId="77777777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</w:p>
    <w:p w14:paraId="0FC8D64F" w14:textId="77777777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</w:p>
    <w:p w14:paraId="26D24E3F" w14:textId="77777777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</w:p>
    <w:p w14:paraId="6D108D8B" w14:textId="40E5E5C9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Период проведения </w:t>
      </w:r>
      <w:r w:rsidR="00CA6B44" w:rsidRPr="001D489E">
        <w:rPr>
          <w:rFonts w:ascii="Arial" w:hAnsi="Arial" w:cs="Arial"/>
          <w:lang w:val="ru-RU"/>
        </w:rPr>
        <w:t xml:space="preserve">промоционной </w:t>
      </w:r>
      <w:r w:rsidR="00DC4A9D" w:rsidRPr="001D489E">
        <w:rPr>
          <w:rFonts w:ascii="Arial" w:hAnsi="Arial" w:cs="Arial"/>
          <w:lang w:val="ru-RU"/>
        </w:rPr>
        <w:t>/</w:t>
      </w:r>
      <w:r w:rsidR="00E3032A" w:rsidRPr="001D489E">
        <w:rPr>
          <w:rFonts w:ascii="Arial" w:hAnsi="Arial" w:cs="Arial"/>
          <w:lang w:val="ru-RU"/>
        </w:rPr>
        <w:t xml:space="preserve"> </w:t>
      </w:r>
      <w:r w:rsidR="00CA6B44" w:rsidRPr="001D489E">
        <w:rPr>
          <w:rFonts w:ascii="Arial" w:hAnsi="Arial" w:cs="Arial"/>
          <w:lang w:val="ru-RU"/>
        </w:rPr>
        <w:t xml:space="preserve">маркетинговой </w:t>
      </w:r>
      <w:r w:rsidRPr="001D489E">
        <w:rPr>
          <w:rFonts w:ascii="Arial" w:hAnsi="Arial" w:cs="Arial"/>
          <w:lang w:val="ru-RU"/>
        </w:rPr>
        <w:t>акции:</w:t>
      </w:r>
    </w:p>
    <w:p w14:paraId="2F12F25A" w14:textId="77777777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</w:p>
    <w:p w14:paraId="04E82D0F" w14:textId="00C3452D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Продукция, участвующая в </w:t>
      </w:r>
      <w:r w:rsidR="00CA6B44" w:rsidRPr="001D489E">
        <w:rPr>
          <w:rFonts w:ascii="Arial" w:hAnsi="Arial" w:cs="Arial"/>
          <w:lang w:val="ru-RU"/>
        </w:rPr>
        <w:t xml:space="preserve">промоционной / маркетинговой </w:t>
      </w:r>
      <w:r w:rsidRPr="001D489E">
        <w:rPr>
          <w:rFonts w:ascii="Arial" w:hAnsi="Arial" w:cs="Arial"/>
          <w:lang w:val="ru-RU"/>
        </w:rPr>
        <w:t>акции:</w:t>
      </w:r>
    </w:p>
    <w:p w14:paraId="5A153B11" w14:textId="77777777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</w:p>
    <w:p w14:paraId="7B87D1DD" w14:textId="0FFD2495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Дистрибьюторы, участвующая в </w:t>
      </w:r>
      <w:r w:rsidR="00CA6B44" w:rsidRPr="001D489E">
        <w:rPr>
          <w:rFonts w:ascii="Arial" w:hAnsi="Arial" w:cs="Arial"/>
          <w:lang w:val="ru-RU"/>
        </w:rPr>
        <w:t>промоционной / маркетинговой</w:t>
      </w:r>
      <w:r w:rsidR="00E3032A" w:rsidRPr="001D489E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>акции:</w:t>
      </w:r>
    </w:p>
    <w:p w14:paraId="07E61482" w14:textId="20AD7541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</w:p>
    <w:p w14:paraId="3977F0AB" w14:textId="77C6D4C5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Условия </w:t>
      </w:r>
      <w:r w:rsidR="00CA6B44" w:rsidRPr="001D489E">
        <w:rPr>
          <w:rFonts w:ascii="Arial" w:hAnsi="Arial" w:cs="Arial"/>
          <w:lang w:val="ru-RU"/>
        </w:rPr>
        <w:t xml:space="preserve">промоционной / маркетинговой </w:t>
      </w:r>
      <w:r w:rsidRPr="001D489E">
        <w:rPr>
          <w:rFonts w:ascii="Arial" w:hAnsi="Arial" w:cs="Arial"/>
          <w:lang w:val="ru-RU"/>
        </w:rPr>
        <w:t>акции:</w:t>
      </w:r>
    </w:p>
    <w:p w14:paraId="0D0A7D78" w14:textId="77777777" w:rsidR="00F26B31" w:rsidRPr="001D489E" w:rsidRDefault="00F26B31" w:rsidP="00F26B31">
      <w:pPr>
        <w:rPr>
          <w:rFonts w:ascii="Arial" w:hAnsi="Arial" w:cs="Arial"/>
          <w:lang w:val="ru-RU"/>
        </w:rPr>
      </w:pPr>
    </w:p>
    <w:p w14:paraId="667C1FA3" w14:textId="77777777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</w:p>
    <w:p w14:paraId="42D68F26" w14:textId="77777777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</w:p>
    <w:p w14:paraId="3C3E83F7" w14:textId="77777777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</w:p>
    <w:p w14:paraId="4559686E" w14:textId="070E507F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Согласовано:</w:t>
      </w:r>
    </w:p>
    <w:p w14:paraId="4B32D0EF" w14:textId="77862E86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</w:p>
    <w:p w14:paraId="71B3B261" w14:textId="7BD53711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Генеральный Директор _______</w:t>
      </w:r>
    </w:p>
    <w:p w14:paraId="12082BAA" w14:textId="77777777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</w:p>
    <w:p w14:paraId="5E7FDB38" w14:textId="77777777" w:rsidR="00F26B31" w:rsidRPr="001D489E" w:rsidRDefault="00F26B31" w:rsidP="00F26B31">
      <w:pPr>
        <w:ind w:left="360"/>
        <w:rPr>
          <w:rFonts w:ascii="Arial" w:hAnsi="Arial" w:cs="Arial"/>
          <w:lang w:val="ru-RU"/>
        </w:rPr>
      </w:pPr>
    </w:p>
    <w:p w14:paraId="2EF2615B" w14:textId="77777777" w:rsidR="00F26B31" w:rsidRPr="001D489E" w:rsidRDefault="00F26B31" w:rsidP="00F26B31">
      <w:pPr>
        <w:rPr>
          <w:rFonts w:ascii="Arial" w:hAnsi="Arial" w:cs="Arial"/>
          <w:b/>
          <w:bCs/>
          <w:lang w:val="ru-RU"/>
        </w:rPr>
      </w:pPr>
    </w:p>
    <w:p w14:paraId="6DEB524F" w14:textId="77777777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4D0A419D" w14:textId="348C59AC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0758D81B" w14:textId="76673542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707320AE" w14:textId="0BB9AF39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6D83C27F" w14:textId="72C96317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32EB6B5B" w14:textId="0C826198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00E6CE67" w14:textId="3188F227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6DBE8680" w14:textId="413ADB04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09F10A17" w14:textId="7F1CBB77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0C50BD65" w14:textId="107E743B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5E3DB92C" w14:textId="00F5C09A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6EEA91D5" w14:textId="37E999EF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17C32717" w14:textId="34BF58D9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2BC05F37" w14:textId="0E11876B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5184BD75" w14:textId="6C650413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7A5A2D2F" w14:textId="70844DA5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1EA3B099" w14:textId="08BAA897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7BE25582" w14:textId="34F76652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121D28A4" w14:textId="03ACCEAF" w:rsidR="00F26B31" w:rsidRPr="001D489E" w:rsidRDefault="00F26B31" w:rsidP="00180971">
      <w:pPr>
        <w:jc w:val="center"/>
        <w:rPr>
          <w:rFonts w:ascii="Arial" w:hAnsi="Arial" w:cs="Arial"/>
          <w:b/>
          <w:bCs/>
          <w:lang w:val="ru-RU"/>
        </w:rPr>
      </w:pPr>
    </w:p>
    <w:p w14:paraId="343968BB" w14:textId="1973A4C7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04852DC7" w14:textId="0439E9B6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52DF4A96" w14:textId="5F09D937" w:rsidR="00F26B31" w:rsidRPr="001D489E" w:rsidRDefault="00F26B31" w:rsidP="00F26B31">
      <w:pPr>
        <w:ind w:left="360"/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Приложение №</w:t>
      </w:r>
      <w:r w:rsidR="0040270C" w:rsidRPr="001D489E">
        <w:rPr>
          <w:rFonts w:ascii="Arial" w:hAnsi="Arial" w:cs="Arial"/>
          <w:b/>
          <w:bCs/>
          <w:lang w:val="ru-RU"/>
        </w:rPr>
        <w:t>7</w:t>
      </w:r>
    </w:p>
    <w:p w14:paraId="570F4467" w14:textId="7585D8A0" w:rsidR="00F26B31" w:rsidRPr="001D489E" w:rsidRDefault="00F26B31" w:rsidP="00F26B31">
      <w:pPr>
        <w:ind w:left="360"/>
        <w:jc w:val="center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 xml:space="preserve">Форма </w:t>
      </w:r>
      <w:r w:rsidR="00C338DB" w:rsidRPr="001D489E">
        <w:rPr>
          <w:rFonts w:ascii="Arial" w:hAnsi="Arial" w:cs="Arial"/>
          <w:b/>
          <w:bCs/>
          <w:lang w:val="ru-RU"/>
        </w:rPr>
        <w:t>распоряжения</w:t>
      </w:r>
      <w:r w:rsidRPr="001D489E">
        <w:rPr>
          <w:rFonts w:ascii="Arial" w:hAnsi="Arial" w:cs="Arial"/>
          <w:b/>
          <w:bCs/>
          <w:lang w:val="ru-RU"/>
        </w:rPr>
        <w:t xml:space="preserve"> на предоставление скидки на </w:t>
      </w:r>
      <w:r w:rsidR="00CA6B44" w:rsidRPr="001D489E">
        <w:rPr>
          <w:rFonts w:ascii="Arial" w:hAnsi="Arial" w:cs="Arial"/>
          <w:b/>
          <w:bCs/>
          <w:lang w:val="ru-RU"/>
        </w:rPr>
        <w:t xml:space="preserve">промоционную </w:t>
      </w:r>
      <w:r w:rsidR="00DC4A9D" w:rsidRPr="001D489E">
        <w:rPr>
          <w:rFonts w:ascii="Arial" w:hAnsi="Arial" w:cs="Arial"/>
          <w:b/>
          <w:bCs/>
          <w:lang w:val="ru-RU"/>
        </w:rPr>
        <w:t>/</w:t>
      </w:r>
      <w:r w:rsidR="00E3032A" w:rsidRPr="001D489E">
        <w:rPr>
          <w:rFonts w:ascii="Arial" w:hAnsi="Arial" w:cs="Arial"/>
          <w:b/>
          <w:bCs/>
          <w:lang w:val="ru-RU"/>
        </w:rPr>
        <w:t xml:space="preserve"> </w:t>
      </w:r>
      <w:r w:rsidR="00CA6B44" w:rsidRPr="001D489E">
        <w:rPr>
          <w:rFonts w:ascii="Arial" w:hAnsi="Arial" w:cs="Arial"/>
          <w:b/>
          <w:bCs/>
          <w:lang w:val="ru-RU"/>
        </w:rPr>
        <w:t xml:space="preserve">маркетинговую </w:t>
      </w:r>
      <w:r w:rsidRPr="001D489E">
        <w:rPr>
          <w:rFonts w:ascii="Arial" w:hAnsi="Arial" w:cs="Arial"/>
          <w:b/>
          <w:bCs/>
          <w:lang w:val="ru-RU"/>
        </w:rPr>
        <w:t>акцию</w:t>
      </w:r>
    </w:p>
    <w:p w14:paraId="46A3C03C" w14:textId="77777777" w:rsidR="00F26B31" w:rsidRPr="001D489E" w:rsidRDefault="00F26B31" w:rsidP="00F26B31">
      <w:pPr>
        <w:ind w:left="360"/>
        <w:jc w:val="both"/>
        <w:rPr>
          <w:rFonts w:ascii="Arial" w:hAnsi="Arial" w:cs="Arial"/>
          <w:lang w:val="ru-RU"/>
        </w:rPr>
      </w:pPr>
    </w:p>
    <w:p w14:paraId="26A20DAB" w14:textId="31F31F2E" w:rsidR="00C338DB" w:rsidRPr="001D489E" w:rsidRDefault="00C338DB" w:rsidP="00F26B31">
      <w:pPr>
        <w:ind w:left="360"/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№</w:t>
      </w:r>
    </w:p>
    <w:p w14:paraId="60B26DA3" w14:textId="77777777" w:rsidR="00C338DB" w:rsidRPr="001D489E" w:rsidRDefault="00C338DB" w:rsidP="00C338DB">
      <w:pPr>
        <w:ind w:left="360"/>
        <w:jc w:val="both"/>
        <w:rPr>
          <w:rFonts w:ascii="Arial" w:hAnsi="Arial" w:cs="Arial"/>
          <w:lang w:val="ru-RU"/>
        </w:rPr>
      </w:pPr>
    </w:p>
    <w:p w14:paraId="3ADFD72C" w14:textId="4DA57CD2" w:rsidR="00C338DB" w:rsidRPr="001D489E" w:rsidRDefault="00C338DB" w:rsidP="00C338DB">
      <w:pPr>
        <w:ind w:left="360"/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Дата</w:t>
      </w:r>
    </w:p>
    <w:p w14:paraId="04A8700A" w14:textId="77777777" w:rsidR="00F26B31" w:rsidRPr="001D489E" w:rsidRDefault="00F26B31" w:rsidP="00F26B31">
      <w:pPr>
        <w:ind w:left="360"/>
        <w:jc w:val="both"/>
        <w:rPr>
          <w:rFonts w:ascii="Arial" w:hAnsi="Arial" w:cs="Arial"/>
          <w:lang w:val="ru-RU"/>
        </w:rPr>
      </w:pPr>
    </w:p>
    <w:p w14:paraId="4CDEDD6A" w14:textId="77777777" w:rsidR="00F26B31" w:rsidRPr="001D489E" w:rsidRDefault="00F26B31" w:rsidP="00F26B31">
      <w:pPr>
        <w:ind w:left="360"/>
        <w:jc w:val="both"/>
        <w:rPr>
          <w:rFonts w:ascii="Arial" w:hAnsi="Arial" w:cs="Arial"/>
          <w:lang w:val="ru-RU"/>
        </w:rPr>
      </w:pPr>
    </w:p>
    <w:p w14:paraId="4C1D6896" w14:textId="2317C89C" w:rsidR="00F26B31" w:rsidRPr="001D489E" w:rsidRDefault="00C338DB" w:rsidP="00F26B31">
      <w:pPr>
        <w:ind w:left="360"/>
        <w:jc w:val="center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Распоряжение</w:t>
      </w:r>
      <w:r w:rsidR="00F26B31" w:rsidRPr="001D489E">
        <w:rPr>
          <w:rFonts w:ascii="Arial" w:hAnsi="Arial" w:cs="Arial"/>
          <w:lang w:val="ru-RU"/>
        </w:rPr>
        <w:t xml:space="preserve"> на предоставление скидки на </w:t>
      </w:r>
      <w:r w:rsidR="00CA6B44" w:rsidRPr="001D489E">
        <w:rPr>
          <w:rFonts w:ascii="Arial" w:hAnsi="Arial" w:cs="Arial"/>
          <w:lang w:val="ru-RU"/>
        </w:rPr>
        <w:t xml:space="preserve">промоционную </w:t>
      </w:r>
      <w:r w:rsidR="00DC4A9D" w:rsidRPr="001D489E">
        <w:rPr>
          <w:rFonts w:ascii="Arial" w:hAnsi="Arial" w:cs="Arial"/>
          <w:lang w:val="ru-RU"/>
        </w:rPr>
        <w:t>/</w:t>
      </w:r>
      <w:r w:rsidR="00E3032A" w:rsidRPr="001D489E">
        <w:rPr>
          <w:rFonts w:ascii="Arial" w:hAnsi="Arial" w:cs="Arial"/>
          <w:lang w:val="ru-RU"/>
        </w:rPr>
        <w:t xml:space="preserve"> </w:t>
      </w:r>
      <w:r w:rsidR="00CA6B44" w:rsidRPr="001D489E">
        <w:rPr>
          <w:rFonts w:ascii="Arial" w:hAnsi="Arial" w:cs="Arial"/>
          <w:lang w:val="ru-RU"/>
        </w:rPr>
        <w:t xml:space="preserve">маркетинговую </w:t>
      </w:r>
      <w:r w:rsidR="00F26B31" w:rsidRPr="001D489E">
        <w:rPr>
          <w:rFonts w:ascii="Arial" w:hAnsi="Arial" w:cs="Arial"/>
          <w:lang w:val="ru-RU"/>
        </w:rPr>
        <w:t>акцию</w:t>
      </w:r>
    </w:p>
    <w:p w14:paraId="1CE104AD" w14:textId="4D1224DF" w:rsidR="00F26B31" w:rsidRPr="001D489E" w:rsidRDefault="00F26B31" w:rsidP="00F26B31">
      <w:pPr>
        <w:ind w:left="360"/>
        <w:jc w:val="center"/>
        <w:rPr>
          <w:rFonts w:ascii="Arial" w:hAnsi="Arial" w:cs="Arial"/>
          <w:lang w:val="ru-RU"/>
        </w:rPr>
      </w:pPr>
    </w:p>
    <w:p w14:paraId="7F7D1A2A" w14:textId="77777777" w:rsidR="00F26B31" w:rsidRPr="001D489E" w:rsidRDefault="00F26B31" w:rsidP="00F26B31">
      <w:pPr>
        <w:ind w:left="360"/>
        <w:jc w:val="center"/>
        <w:rPr>
          <w:rFonts w:ascii="Arial" w:hAnsi="Arial" w:cs="Arial"/>
          <w:lang w:val="ru-RU"/>
        </w:rPr>
      </w:pPr>
    </w:p>
    <w:p w14:paraId="7D61BBBC" w14:textId="26161677" w:rsidR="00F26B31" w:rsidRPr="001D489E" w:rsidRDefault="00F942B7" w:rsidP="00F26B31">
      <w:pPr>
        <w:ind w:left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="00F26B31" w:rsidRPr="001D489E">
        <w:rPr>
          <w:rFonts w:ascii="Arial" w:hAnsi="Arial" w:cs="Arial"/>
          <w:lang w:val="ru-RU"/>
        </w:rPr>
        <w:t xml:space="preserve"> период с ____ (число, месяц год) до ____ (число, месяц, год) предоставить всем Дистрибьюторам скидку в размере ___ (размер скидки в %) на время проведения </w:t>
      </w:r>
      <w:r w:rsidR="00CA6B44" w:rsidRPr="001D489E">
        <w:rPr>
          <w:rFonts w:ascii="Arial" w:hAnsi="Arial" w:cs="Arial"/>
          <w:lang w:val="ru-RU"/>
        </w:rPr>
        <w:t xml:space="preserve">промоционной </w:t>
      </w:r>
      <w:r w:rsidR="00E3032A" w:rsidRPr="001D489E">
        <w:rPr>
          <w:rFonts w:ascii="Arial" w:hAnsi="Arial" w:cs="Arial"/>
          <w:lang w:val="ru-RU"/>
        </w:rPr>
        <w:t xml:space="preserve">/ </w:t>
      </w:r>
      <w:r w:rsidR="00CA6B44" w:rsidRPr="001D489E">
        <w:rPr>
          <w:rFonts w:ascii="Arial" w:hAnsi="Arial" w:cs="Arial"/>
          <w:lang w:val="ru-RU"/>
        </w:rPr>
        <w:t xml:space="preserve">маркетинговой </w:t>
      </w:r>
      <w:r w:rsidR="00F26B31" w:rsidRPr="001D489E">
        <w:rPr>
          <w:rFonts w:ascii="Arial" w:hAnsi="Arial" w:cs="Arial"/>
          <w:lang w:val="ru-RU"/>
        </w:rPr>
        <w:t>акции на следующую продукцию:</w:t>
      </w:r>
    </w:p>
    <w:p w14:paraId="296C0C84" w14:textId="2D410FCF" w:rsidR="00F26B31" w:rsidRPr="001D489E" w:rsidRDefault="00F26B31" w:rsidP="00F26B31">
      <w:pPr>
        <w:ind w:left="360"/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 ___ (наименование продукции, как указано в прайс листе)</w:t>
      </w:r>
      <w:r w:rsidR="00750F10" w:rsidRPr="001D489E">
        <w:rPr>
          <w:rFonts w:ascii="Arial" w:hAnsi="Arial" w:cs="Arial"/>
          <w:lang w:val="ru-RU"/>
        </w:rPr>
        <w:t>.</w:t>
      </w:r>
    </w:p>
    <w:p w14:paraId="3128E91D" w14:textId="77777777" w:rsidR="00F26B31" w:rsidRPr="001D489E" w:rsidRDefault="00F26B31" w:rsidP="00F26B31">
      <w:pPr>
        <w:ind w:left="360"/>
        <w:jc w:val="both"/>
        <w:rPr>
          <w:rFonts w:ascii="Arial" w:hAnsi="Arial" w:cs="Arial"/>
          <w:lang w:val="ru-RU"/>
        </w:rPr>
      </w:pPr>
    </w:p>
    <w:p w14:paraId="0983CA1E" w14:textId="77777777" w:rsidR="00F26B31" w:rsidRPr="001D489E" w:rsidRDefault="00F26B31" w:rsidP="00F26B31">
      <w:pPr>
        <w:ind w:left="360"/>
        <w:jc w:val="both"/>
        <w:rPr>
          <w:rFonts w:ascii="Arial" w:hAnsi="Arial" w:cs="Arial"/>
          <w:lang w:val="ru-RU"/>
        </w:rPr>
      </w:pPr>
    </w:p>
    <w:p w14:paraId="1FED8671" w14:textId="77777777" w:rsidR="00F26B31" w:rsidRPr="001D489E" w:rsidRDefault="00F26B31" w:rsidP="00F26B31">
      <w:pPr>
        <w:ind w:left="360"/>
        <w:jc w:val="both"/>
        <w:rPr>
          <w:rFonts w:ascii="Arial" w:hAnsi="Arial" w:cs="Arial"/>
          <w:lang w:val="ru-RU"/>
        </w:rPr>
      </w:pPr>
    </w:p>
    <w:p w14:paraId="764B5099" w14:textId="34083B90" w:rsidR="00F26B31" w:rsidRPr="001D489E" w:rsidRDefault="00F26B31" w:rsidP="00F26B31">
      <w:pPr>
        <w:ind w:left="360"/>
        <w:jc w:val="both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Генеральный Директор ________</w:t>
      </w:r>
    </w:p>
    <w:p w14:paraId="3AE1C21A" w14:textId="77777777" w:rsidR="00750F10" w:rsidRPr="001D489E" w:rsidRDefault="00750F10" w:rsidP="00F26B31">
      <w:pPr>
        <w:ind w:left="360"/>
        <w:jc w:val="both"/>
        <w:rPr>
          <w:rFonts w:ascii="Arial" w:hAnsi="Arial" w:cs="Arial"/>
          <w:lang w:val="ru-RU"/>
        </w:rPr>
      </w:pPr>
    </w:p>
    <w:p w14:paraId="7769DBD5" w14:textId="77777777" w:rsidR="00F26B31" w:rsidRPr="001D489E" w:rsidRDefault="00F26B31" w:rsidP="00F26B31">
      <w:pPr>
        <w:ind w:left="360"/>
        <w:jc w:val="both"/>
        <w:rPr>
          <w:rFonts w:ascii="Arial" w:hAnsi="Arial" w:cs="Arial"/>
          <w:lang w:val="ru-RU"/>
        </w:rPr>
      </w:pPr>
    </w:p>
    <w:p w14:paraId="33237650" w14:textId="77777777" w:rsidR="00F26B31" w:rsidRPr="001D489E" w:rsidRDefault="00F26B31" w:rsidP="00F26B31">
      <w:pPr>
        <w:jc w:val="both"/>
        <w:rPr>
          <w:rFonts w:ascii="Arial" w:hAnsi="Arial" w:cs="Arial"/>
          <w:lang w:val="ru-RU"/>
        </w:rPr>
      </w:pPr>
    </w:p>
    <w:p w14:paraId="727E9F52" w14:textId="77777777" w:rsidR="00F26B31" w:rsidRPr="001D489E" w:rsidRDefault="00F26B31" w:rsidP="00F26B31">
      <w:pPr>
        <w:jc w:val="both"/>
        <w:rPr>
          <w:rFonts w:ascii="Arial" w:hAnsi="Arial" w:cs="Arial"/>
          <w:lang w:val="ru-RU"/>
        </w:rPr>
      </w:pPr>
    </w:p>
    <w:p w14:paraId="7EB2F8D5" w14:textId="6F327028" w:rsidR="00F26B31" w:rsidRPr="001D489E" w:rsidRDefault="00F26B31" w:rsidP="00F26B31">
      <w:pPr>
        <w:jc w:val="both"/>
        <w:rPr>
          <w:rFonts w:ascii="Arial" w:hAnsi="Arial" w:cs="Arial"/>
          <w:lang w:val="ru-RU"/>
        </w:rPr>
      </w:pPr>
    </w:p>
    <w:p w14:paraId="7D0598A0" w14:textId="5ABD3A1E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286B84D0" w14:textId="3FD2F954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1BB3D639" w14:textId="5D2DFFDA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48BD4269" w14:textId="1FA9856C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45703A74" w14:textId="7D7F5325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18A5BEEF" w14:textId="299AA07B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2C0B575E" w14:textId="4A236BF8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4BF1D31F" w14:textId="173D37C9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2291E699" w14:textId="5248477C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39EB39F6" w14:textId="101B6B03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06E50100" w14:textId="1A64053D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0A29BD65" w14:textId="7E53830F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64D7DF91" w14:textId="48A8A71A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091F59BB" w14:textId="12C200C7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37A47B5B" w14:textId="3C1D1A37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438386BF" w14:textId="27D53444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3942D73D" w14:textId="54482463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6EA8D303" w14:textId="5DB40D41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5F6D577E" w14:textId="00C277A9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3F753DAD" w14:textId="0FCBE0EE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1B80C98E" w14:textId="0E73B8D4" w:rsidR="00750F10" w:rsidRDefault="00750F10" w:rsidP="00F26B31">
      <w:pPr>
        <w:jc w:val="both"/>
        <w:rPr>
          <w:rFonts w:ascii="Arial" w:hAnsi="Arial" w:cs="Arial"/>
          <w:lang w:val="ru-RU"/>
        </w:rPr>
      </w:pPr>
    </w:p>
    <w:p w14:paraId="08864BC6" w14:textId="77777777" w:rsidR="000C00AB" w:rsidRPr="001D489E" w:rsidRDefault="000C00AB" w:rsidP="00F26B31">
      <w:pPr>
        <w:jc w:val="both"/>
        <w:rPr>
          <w:rFonts w:ascii="Arial" w:hAnsi="Arial" w:cs="Arial"/>
          <w:lang w:val="ru-RU"/>
        </w:rPr>
      </w:pPr>
    </w:p>
    <w:p w14:paraId="52E457CD" w14:textId="77777777" w:rsidR="00750F10" w:rsidRPr="001D489E" w:rsidRDefault="00750F10" w:rsidP="00F26B31">
      <w:pPr>
        <w:jc w:val="both"/>
        <w:rPr>
          <w:rFonts w:ascii="Arial" w:hAnsi="Arial" w:cs="Arial"/>
          <w:lang w:val="ru-RU"/>
        </w:rPr>
      </w:pPr>
    </w:p>
    <w:p w14:paraId="330100E3" w14:textId="77777777" w:rsidR="00F26B31" w:rsidRPr="001D489E" w:rsidRDefault="00F26B31" w:rsidP="00F26B31">
      <w:pPr>
        <w:jc w:val="both"/>
        <w:rPr>
          <w:rFonts w:ascii="Arial" w:hAnsi="Arial" w:cs="Arial"/>
          <w:lang w:val="ru-RU"/>
        </w:rPr>
      </w:pPr>
    </w:p>
    <w:p w14:paraId="146197F5" w14:textId="62BC3195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Приложение №</w:t>
      </w:r>
      <w:r w:rsidR="0040270C" w:rsidRPr="001D489E">
        <w:rPr>
          <w:rFonts w:ascii="Arial" w:hAnsi="Arial" w:cs="Arial"/>
          <w:b/>
          <w:bCs/>
          <w:lang w:val="ru-RU"/>
        </w:rPr>
        <w:t>8</w:t>
      </w:r>
    </w:p>
    <w:p w14:paraId="7F0F3C2F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684E165" w14:textId="3D37DD03" w:rsidR="00750F10" w:rsidRPr="001D489E" w:rsidRDefault="00C75CBC" w:rsidP="00750F10">
      <w:pPr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Согласованный план</w:t>
      </w:r>
      <w:r w:rsidR="00750F10" w:rsidRPr="001D489E">
        <w:rPr>
          <w:rFonts w:ascii="Arial" w:hAnsi="Arial" w:cs="Arial"/>
          <w:b/>
          <w:bCs/>
          <w:lang w:val="ru-RU"/>
        </w:rPr>
        <w:t xml:space="preserve"> </w:t>
      </w:r>
      <w:r w:rsidR="00E709F8">
        <w:rPr>
          <w:rFonts w:ascii="Arial" w:hAnsi="Arial" w:cs="Arial"/>
          <w:b/>
          <w:bCs/>
          <w:lang w:val="ru-RU"/>
        </w:rPr>
        <w:t xml:space="preserve">и/или шкала </w:t>
      </w:r>
      <w:r w:rsidR="00750F10" w:rsidRPr="001D489E">
        <w:rPr>
          <w:rFonts w:ascii="Arial" w:hAnsi="Arial" w:cs="Arial"/>
          <w:b/>
          <w:bCs/>
          <w:lang w:val="ru-RU"/>
        </w:rPr>
        <w:t>закупок в коммерческом канале</w:t>
      </w:r>
    </w:p>
    <w:p w14:paraId="790BA3CB" w14:textId="4E978EF1" w:rsidR="00750F10" w:rsidRPr="001D489E" w:rsidRDefault="00750F10" w:rsidP="00750F10">
      <w:pPr>
        <w:jc w:val="center"/>
        <w:rPr>
          <w:rFonts w:ascii="Arial" w:hAnsi="Arial" w:cs="Arial"/>
          <w:lang w:val="ru-RU"/>
        </w:rPr>
      </w:pPr>
    </w:p>
    <w:p w14:paraId="6E13DCB8" w14:textId="6AAB04A2" w:rsidR="00DC4A9D" w:rsidRPr="001D489E" w:rsidRDefault="00DC4A9D" w:rsidP="00750F1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Дата: </w:t>
      </w:r>
    </w:p>
    <w:p w14:paraId="3A4599A9" w14:textId="77777777" w:rsidR="00DC4A9D" w:rsidRPr="001D489E" w:rsidRDefault="00DC4A9D" w:rsidP="00750F10">
      <w:pPr>
        <w:rPr>
          <w:rFonts w:ascii="Arial" w:hAnsi="Arial" w:cs="Arial"/>
          <w:lang w:val="ru-RU"/>
        </w:rPr>
      </w:pPr>
    </w:p>
    <w:p w14:paraId="2753987B" w14:textId="0B078352" w:rsidR="00750F10" w:rsidRPr="001D489E" w:rsidRDefault="00750F10" w:rsidP="00750F1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Период действия: </w:t>
      </w:r>
    </w:p>
    <w:p w14:paraId="2F163097" w14:textId="227FC851" w:rsidR="00750F10" w:rsidRPr="001D489E" w:rsidRDefault="00750F10" w:rsidP="00750F10">
      <w:pPr>
        <w:rPr>
          <w:rFonts w:ascii="Arial" w:hAnsi="Arial" w:cs="Arial"/>
          <w:lang w:val="ru-RU"/>
        </w:rPr>
      </w:pPr>
    </w:p>
    <w:p w14:paraId="1B34880C" w14:textId="77777777" w:rsidR="00750F10" w:rsidRPr="001D489E" w:rsidRDefault="00750F10" w:rsidP="00750F10">
      <w:pPr>
        <w:rPr>
          <w:rFonts w:ascii="Arial" w:hAnsi="Arial" w:cs="Arial"/>
          <w:lang w:val="ru-RU"/>
        </w:rPr>
      </w:pPr>
    </w:p>
    <w:p w14:paraId="32C79F28" w14:textId="77777777" w:rsidR="00750F10" w:rsidRPr="001D489E" w:rsidRDefault="00750F10" w:rsidP="00750F10">
      <w:pPr>
        <w:jc w:val="both"/>
        <w:rPr>
          <w:rFonts w:ascii="Arial" w:hAnsi="Arial" w:cs="Arial"/>
          <w:lang w:val="ru-RU"/>
        </w:rPr>
      </w:pPr>
    </w:p>
    <w:p w14:paraId="2F31959A" w14:textId="77777777" w:rsidR="00750F10" w:rsidRPr="001D489E" w:rsidRDefault="00750F10" w:rsidP="00750F10">
      <w:pPr>
        <w:jc w:val="both"/>
        <w:rPr>
          <w:rFonts w:ascii="Arial" w:hAnsi="Arial" w:cs="Arial"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750F10" w:rsidRPr="001D489E" w14:paraId="3FFA43F1" w14:textId="77777777" w:rsidTr="00E06945">
        <w:tc>
          <w:tcPr>
            <w:tcW w:w="4815" w:type="dxa"/>
          </w:tcPr>
          <w:p w14:paraId="75C35A5C" w14:textId="3C5D19E8" w:rsidR="00750F10" w:rsidRPr="001D489E" w:rsidRDefault="00BA5B33" w:rsidP="00F26B31">
            <w:pPr>
              <w:jc w:val="both"/>
              <w:rPr>
                <w:rFonts w:ascii="Arial" w:hAnsi="Arial" w:cs="Arial"/>
                <w:lang w:val="ru-RU"/>
              </w:rPr>
            </w:pPr>
            <w:r w:rsidRPr="001D489E">
              <w:rPr>
                <w:rFonts w:ascii="Arial" w:hAnsi="Arial" w:cs="Arial"/>
                <w:lang w:val="ru-RU"/>
              </w:rPr>
              <w:t>Объем закупок</w:t>
            </w:r>
            <w:r w:rsidR="00750F10" w:rsidRPr="001D489E">
              <w:rPr>
                <w:rFonts w:ascii="Arial" w:hAnsi="Arial" w:cs="Arial"/>
                <w:lang w:val="ru-RU"/>
              </w:rPr>
              <w:t xml:space="preserve"> в рублях без НДС</w:t>
            </w:r>
            <w:r w:rsidR="00B52925" w:rsidRPr="001D489E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4814" w:type="dxa"/>
          </w:tcPr>
          <w:p w14:paraId="626E63DF" w14:textId="1005C7A3" w:rsidR="00750F10" w:rsidRPr="001D489E" w:rsidRDefault="00750F10" w:rsidP="00F26B31">
            <w:pPr>
              <w:jc w:val="both"/>
              <w:rPr>
                <w:rFonts w:ascii="Arial" w:hAnsi="Arial" w:cs="Arial"/>
                <w:lang w:val="ru-RU"/>
              </w:rPr>
            </w:pPr>
            <w:r w:rsidRPr="001D489E">
              <w:rPr>
                <w:rFonts w:ascii="Arial" w:hAnsi="Arial" w:cs="Arial"/>
                <w:lang w:val="ru-RU"/>
              </w:rPr>
              <w:t xml:space="preserve"> Размер бонуса в %</w:t>
            </w:r>
          </w:p>
        </w:tc>
      </w:tr>
      <w:tr w:rsidR="00750F10" w:rsidRPr="001D489E" w14:paraId="05B28CD6" w14:textId="77777777" w:rsidTr="00E06945">
        <w:tc>
          <w:tcPr>
            <w:tcW w:w="4815" w:type="dxa"/>
          </w:tcPr>
          <w:p w14:paraId="7F0D5DE5" w14:textId="77777777" w:rsidR="00750F10" w:rsidRPr="001D489E" w:rsidRDefault="00750F10" w:rsidP="00F26B31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814" w:type="dxa"/>
          </w:tcPr>
          <w:p w14:paraId="3ED8293B" w14:textId="77777777" w:rsidR="00750F10" w:rsidRPr="001D489E" w:rsidRDefault="00750F10" w:rsidP="00F26B31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14:paraId="488BC188" w14:textId="77777777" w:rsidR="00F26B31" w:rsidRPr="001D489E" w:rsidRDefault="00F26B31" w:rsidP="00F26B31">
      <w:pPr>
        <w:jc w:val="both"/>
        <w:rPr>
          <w:rFonts w:ascii="Arial" w:hAnsi="Arial" w:cs="Arial"/>
          <w:lang w:val="ru-RU"/>
        </w:rPr>
      </w:pPr>
    </w:p>
    <w:p w14:paraId="3CC7AA5B" w14:textId="77777777" w:rsidR="00F26B31" w:rsidRPr="001D489E" w:rsidRDefault="00F26B31" w:rsidP="003B7244">
      <w:pPr>
        <w:jc w:val="both"/>
        <w:rPr>
          <w:rFonts w:ascii="Arial" w:hAnsi="Arial" w:cs="Arial"/>
          <w:lang w:val="ru-RU"/>
        </w:rPr>
      </w:pPr>
    </w:p>
    <w:p w14:paraId="1510797C" w14:textId="341156A0" w:rsidR="003B7244" w:rsidRPr="001D489E" w:rsidRDefault="003B7244" w:rsidP="003B7244">
      <w:pPr>
        <w:jc w:val="both"/>
        <w:rPr>
          <w:rFonts w:ascii="Arial" w:hAnsi="Arial" w:cs="Arial"/>
          <w:lang w:val="ru-RU"/>
        </w:rPr>
      </w:pPr>
    </w:p>
    <w:p w14:paraId="18350408" w14:textId="44E85A75" w:rsidR="003B7244" w:rsidRPr="001D489E" w:rsidRDefault="003B7244" w:rsidP="003B7244">
      <w:pPr>
        <w:jc w:val="both"/>
        <w:rPr>
          <w:rFonts w:ascii="Arial" w:hAnsi="Arial" w:cs="Arial"/>
          <w:lang w:val="ru-RU"/>
        </w:rPr>
      </w:pPr>
    </w:p>
    <w:p w14:paraId="20E31325" w14:textId="77777777" w:rsidR="003B7244" w:rsidRPr="001D489E" w:rsidRDefault="003B7244" w:rsidP="003B7244">
      <w:pPr>
        <w:jc w:val="both"/>
        <w:rPr>
          <w:rFonts w:ascii="Arial" w:hAnsi="Arial" w:cs="Arial"/>
          <w:lang w:val="ru-RU"/>
        </w:rPr>
      </w:pPr>
    </w:p>
    <w:p w14:paraId="580214C6" w14:textId="16920906" w:rsidR="003B7244" w:rsidRPr="001D489E" w:rsidRDefault="003B7244" w:rsidP="001F20C4">
      <w:pPr>
        <w:jc w:val="both"/>
        <w:rPr>
          <w:rFonts w:ascii="Arial" w:hAnsi="Arial" w:cs="Arial"/>
          <w:lang w:val="ru-RU"/>
        </w:rPr>
      </w:pPr>
    </w:p>
    <w:p w14:paraId="728AF791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6C35C935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5CAF0623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BFB2F43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5022342C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A97B8F4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FA644C2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862F1DE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FEE7A40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13E64A8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5F463620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1598BFD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5CFC7331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3BB7C46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63E91A82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33EE39FA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F5379C1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95EB823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5002BA33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80FD3D0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114B3BA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BCC3E21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3E3B3E3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E3F6C60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0FC2A04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FAB04DE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4B312D0" w14:textId="77777777" w:rsidR="00750F10" w:rsidRPr="001D489E" w:rsidRDefault="00750F10" w:rsidP="0040270C">
      <w:pPr>
        <w:rPr>
          <w:rFonts w:ascii="Arial" w:hAnsi="Arial" w:cs="Arial"/>
          <w:b/>
          <w:bCs/>
          <w:lang w:val="ru-RU"/>
        </w:rPr>
      </w:pPr>
    </w:p>
    <w:p w14:paraId="720C5E82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A2B7FFD" w14:textId="77777777" w:rsidR="00E06945" w:rsidRPr="001D489E" w:rsidRDefault="00E06945" w:rsidP="00D92175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075F9EA" w14:textId="77777777" w:rsidR="00E06945" w:rsidRPr="001D489E" w:rsidRDefault="00E06945" w:rsidP="00D92175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63233F00" w14:textId="01D9ED6C" w:rsidR="00750F10" w:rsidRPr="001D489E" w:rsidRDefault="00750F10" w:rsidP="00D92175">
      <w:pPr>
        <w:ind w:left="360"/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Приложение №</w:t>
      </w:r>
      <w:r w:rsidR="0040270C" w:rsidRPr="001D489E">
        <w:rPr>
          <w:rFonts w:ascii="Arial" w:hAnsi="Arial" w:cs="Arial"/>
          <w:b/>
          <w:bCs/>
          <w:lang w:val="ru-RU"/>
        </w:rPr>
        <w:t>9</w:t>
      </w:r>
    </w:p>
    <w:p w14:paraId="60B4D83D" w14:textId="785B58F4" w:rsidR="00750F10" w:rsidRPr="001D489E" w:rsidRDefault="00750F10" w:rsidP="00D92175">
      <w:pPr>
        <w:jc w:val="center"/>
        <w:rPr>
          <w:rFonts w:ascii="Arial" w:hAnsi="Arial" w:cs="Arial"/>
          <w:b/>
          <w:bCs/>
          <w:lang w:val="ru-RU"/>
        </w:rPr>
      </w:pPr>
    </w:p>
    <w:p w14:paraId="6370725D" w14:textId="65C0DDA1" w:rsidR="00750F10" w:rsidRPr="001D489E" w:rsidRDefault="00E709F8" w:rsidP="00D92175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lang w:val="ru-RU"/>
        </w:rPr>
        <w:t>Б</w:t>
      </w:r>
      <w:r w:rsidR="00750F10" w:rsidRPr="001D489E">
        <w:rPr>
          <w:rFonts w:ascii="Arial" w:hAnsi="Arial" w:cs="Arial"/>
          <w:b/>
          <w:bCs/>
          <w:lang w:val="ru-RU"/>
        </w:rPr>
        <w:t>онус</w:t>
      </w:r>
      <w:r w:rsidR="00E01746" w:rsidRPr="001D489E">
        <w:rPr>
          <w:rFonts w:ascii="Arial" w:hAnsi="Arial" w:cs="Arial"/>
          <w:b/>
          <w:bCs/>
          <w:lang w:val="ru-RU"/>
        </w:rPr>
        <w:t xml:space="preserve"> за </w:t>
      </w:r>
      <w:r w:rsidR="004B373D">
        <w:rPr>
          <w:rFonts w:ascii="Arial" w:hAnsi="Arial" w:cs="Arial"/>
          <w:b/>
          <w:bCs/>
          <w:lang w:val="ru-RU"/>
        </w:rPr>
        <w:t>поддержание товарного запаса Продукции компании на складах</w:t>
      </w:r>
    </w:p>
    <w:p w14:paraId="13352C85" w14:textId="77777777" w:rsidR="00750F10" w:rsidRPr="001D489E" w:rsidRDefault="00750F10" w:rsidP="00D92175">
      <w:pPr>
        <w:jc w:val="center"/>
        <w:rPr>
          <w:rFonts w:ascii="Arial" w:hAnsi="Arial" w:cs="Arial"/>
          <w:lang w:val="ru-RU"/>
        </w:rPr>
      </w:pPr>
    </w:p>
    <w:p w14:paraId="76B756F8" w14:textId="77777777" w:rsidR="00750F10" w:rsidRPr="001D489E" w:rsidRDefault="00750F10" w:rsidP="00750F10">
      <w:pPr>
        <w:rPr>
          <w:rFonts w:ascii="Arial" w:hAnsi="Arial" w:cs="Arial"/>
          <w:lang w:val="ru-RU"/>
        </w:rPr>
      </w:pPr>
    </w:p>
    <w:p w14:paraId="2441ACD3" w14:textId="77777777" w:rsidR="00DC4A9D" w:rsidRPr="001D489E" w:rsidRDefault="00DC4A9D" w:rsidP="00750F1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Дата:</w:t>
      </w:r>
    </w:p>
    <w:p w14:paraId="58507DB9" w14:textId="77777777" w:rsidR="00DC4A9D" w:rsidRPr="001D489E" w:rsidRDefault="00DC4A9D" w:rsidP="00750F10">
      <w:pPr>
        <w:rPr>
          <w:rFonts w:ascii="Arial" w:hAnsi="Arial" w:cs="Arial"/>
          <w:lang w:val="ru-RU"/>
        </w:rPr>
      </w:pPr>
    </w:p>
    <w:p w14:paraId="14D893AC" w14:textId="068FDE51" w:rsidR="00750F10" w:rsidRPr="001D489E" w:rsidRDefault="00750F10" w:rsidP="00750F1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Период действия: </w:t>
      </w:r>
    </w:p>
    <w:p w14:paraId="27828E6E" w14:textId="569ED2EC" w:rsidR="00750F10" w:rsidRPr="001D489E" w:rsidRDefault="00750F10" w:rsidP="00750F10">
      <w:pPr>
        <w:rPr>
          <w:rFonts w:ascii="Arial" w:hAnsi="Arial" w:cs="Arial"/>
          <w:lang w:val="ru-RU"/>
        </w:rPr>
      </w:pPr>
    </w:p>
    <w:p w14:paraId="260E9415" w14:textId="333C43A2" w:rsidR="00750F10" w:rsidRPr="001D489E" w:rsidRDefault="00750F10" w:rsidP="00750F1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Размер </w:t>
      </w:r>
      <w:r w:rsidR="00332A49">
        <w:rPr>
          <w:rFonts w:ascii="Arial" w:hAnsi="Arial" w:cs="Arial"/>
          <w:lang w:val="ru-RU"/>
        </w:rPr>
        <w:t>бонуса за поддержание товарного запаса Продукции компании на складах</w:t>
      </w:r>
      <w:r w:rsidRPr="001D489E">
        <w:rPr>
          <w:rFonts w:ascii="Arial" w:hAnsi="Arial" w:cs="Arial"/>
          <w:lang w:val="ru-RU"/>
        </w:rPr>
        <w:t>:</w:t>
      </w:r>
    </w:p>
    <w:p w14:paraId="2D4C7202" w14:textId="68BE918A" w:rsidR="00750F10" w:rsidRPr="001D489E" w:rsidRDefault="00750F10" w:rsidP="00750F10">
      <w:pPr>
        <w:rPr>
          <w:rFonts w:ascii="Arial" w:hAnsi="Arial" w:cs="Arial"/>
          <w:lang w:val="ru-RU"/>
        </w:rPr>
      </w:pPr>
    </w:p>
    <w:p w14:paraId="73AA7736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306E140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3DB4698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700A1A4E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7056FA15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E06ADAF" w14:textId="77777777" w:rsidR="00213290" w:rsidRDefault="00213290">
      <w:pPr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br w:type="page"/>
      </w:r>
    </w:p>
    <w:p w14:paraId="79F2B2B1" w14:textId="54A644BF" w:rsidR="00213290" w:rsidRPr="001D489E" w:rsidRDefault="00213290" w:rsidP="00213290">
      <w:pPr>
        <w:ind w:left="360"/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lastRenderedPageBreak/>
        <w:t>Приложение №</w:t>
      </w:r>
      <w:r>
        <w:rPr>
          <w:rFonts w:ascii="Arial" w:hAnsi="Arial" w:cs="Arial"/>
          <w:b/>
          <w:bCs/>
          <w:lang w:val="ru-RU"/>
        </w:rPr>
        <w:t>10</w:t>
      </w:r>
    </w:p>
    <w:p w14:paraId="6EBE3598" w14:textId="77777777" w:rsidR="00213290" w:rsidRPr="001D489E" w:rsidRDefault="00213290" w:rsidP="00213290">
      <w:pPr>
        <w:jc w:val="center"/>
        <w:rPr>
          <w:rFonts w:ascii="Arial" w:hAnsi="Arial" w:cs="Arial"/>
          <w:b/>
          <w:bCs/>
          <w:lang w:val="ru-RU"/>
        </w:rPr>
      </w:pPr>
    </w:p>
    <w:p w14:paraId="121B0DD2" w14:textId="77777777" w:rsidR="00213290" w:rsidRPr="001D489E" w:rsidRDefault="00213290" w:rsidP="00213290">
      <w:pPr>
        <w:jc w:val="center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Годовой бонус за достижение объема закупок</w:t>
      </w:r>
    </w:p>
    <w:p w14:paraId="32EDDFAC" w14:textId="77777777" w:rsidR="00213290" w:rsidRPr="001D489E" w:rsidRDefault="00213290" w:rsidP="00213290">
      <w:pPr>
        <w:jc w:val="center"/>
        <w:rPr>
          <w:rFonts w:ascii="Arial" w:hAnsi="Arial" w:cs="Arial"/>
          <w:lang w:val="ru-RU"/>
        </w:rPr>
      </w:pPr>
    </w:p>
    <w:p w14:paraId="6AAA8DAB" w14:textId="77777777" w:rsidR="00213290" w:rsidRPr="001D489E" w:rsidRDefault="00213290" w:rsidP="00213290">
      <w:pPr>
        <w:rPr>
          <w:rFonts w:ascii="Arial" w:hAnsi="Arial" w:cs="Arial"/>
          <w:lang w:val="ru-RU"/>
        </w:rPr>
      </w:pPr>
    </w:p>
    <w:p w14:paraId="2C09BE33" w14:textId="77777777" w:rsidR="00213290" w:rsidRPr="001D489E" w:rsidRDefault="00213290" w:rsidP="0021329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Дата:</w:t>
      </w:r>
    </w:p>
    <w:p w14:paraId="0CD285A5" w14:textId="77777777" w:rsidR="00213290" w:rsidRPr="001D489E" w:rsidRDefault="00213290" w:rsidP="00213290">
      <w:pPr>
        <w:rPr>
          <w:rFonts w:ascii="Arial" w:hAnsi="Arial" w:cs="Arial"/>
          <w:lang w:val="ru-RU"/>
        </w:rPr>
      </w:pPr>
    </w:p>
    <w:p w14:paraId="035DB9A0" w14:textId="77777777" w:rsidR="00213290" w:rsidRPr="001D489E" w:rsidRDefault="00213290" w:rsidP="0021329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Период действия: </w:t>
      </w:r>
    </w:p>
    <w:p w14:paraId="3DA6E8D2" w14:textId="77777777" w:rsidR="00213290" w:rsidRPr="001D489E" w:rsidRDefault="00213290" w:rsidP="00213290">
      <w:pPr>
        <w:rPr>
          <w:rFonts w:ascii="Arial" w:hAnsi="Arial" w:cs="Arial"/>
          <w:lang w:val="ru-RU"/>
        </w:rPr>
      </w:pPr>
    </w:p>
    <w:p w14:paraId="473E94E2" w14:textId="77777777" w:rsidR="00213290" w:rsidRPr="001D489E" w:rsidRDefault="00213290" w:rsidP="0021329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Размер годового бонуса:</w:t>
      </w:r>
    </w:p>
    <w:p w14:paraId="46E27EB6" w14:textId="77777777" w:rsidR="00213290" w:rsidRPr="001D489E" w:rsidRDefault="00213290" w:rsidP="00213290">
      <w:pPr>
        <w:rPr>
          <w:rFonts w:ascii="Arial" w:hAnsi="Arial" w:cs="Arial"/>
          <w:lang w:val="ru-RU"/>
        </w:rPr>
      </w:pPr>
    </w:p>
    <w:p w14:paraId="7A23F96F" w14:textId="77777777" w:rsidR="00213290" w:rsidRPr="001D489E" w:rsidRDefault="00213290" w:rsidP="0021329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5125180D" w14:textId="77777777" w:rsidR="00213290" w:rsidRPr="001D489E" w:rsidRDefault="00213290" w:rsidP="0021329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71886F6" w14:textId="77777777" w:rsidR="00213290" w:rsidRPr="001D489E" w:rsidRDefault="00213290" w:rsidP="0021329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3483C06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662D8660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F171AD9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749815C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628AABCA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3502DC2C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32BBC430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C3397B1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30D6D134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6270562D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3ED55134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1FF737A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CDDA4EF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E4384C2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36B8F8CB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72556D37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25CF9E4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7B038E29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70C75861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6A2A46CB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355C4099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2CFBE2F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5740BF0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5110273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E7E4631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16F77F9" w14:textId="651DDA6F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551BA60" w14:textId="6B67DDD9" w:rsidR="0040270C" w:rsidRPr="001D489E" w:rsidRDefault="0040270C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AB6BA08" w14:textId="77777777" w:rsidR="0040270C" w:rsidRPr="001D489E" w:rsidRDefault="0040270C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60C7DEFB" w14:textId="2315AB98" w:rsidR="00750F10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164B6B2" w14:textId="5FC18149" w:rsidR="000C00AB" w:rsidRDefault="000C00AB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D89B752" w14:textId="77777777" w:rsidR="000C00AB" w:rsidRPr="001D489E" w:rsidRDefault="000C00AB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BCFE74D" w14:textId="61E94538" w:rsidR="00225A5B" w:rsidRPr="001D489E" w:rsidRDefault="00225A5B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D1163CA" w14:textId="77777777" w:rsidR="00225A5B" w:rsidRPr="001D489E" w:rsidRDefault="00225A5B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C898EB8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5D61CA1" w14:textId="77777777" w:rsidR="0040270C" w:rsidRPr="001D489E" w:rsidRDefault="0040270C" w:rsidP="0040270C">
      <w:pPr>
        <w:rPr>
          <w:rFonts w:ascii="Arial" w:hAnsi="Arial" w:cs="Arial"/>
          <w:b/>
          <w:bCs/>
          <w:lang w:val="ru-RU"/>
        </w:rPr>
      </w:pPr>
    </w:p>
    <w:p w14:paraId="17627323" w14:textId="77777777" w:rsidR="00213290" w:rsidRDefault="00213290" w:rsidP="0040270C">
      <w:pPr>
        <w:jc w:val="center"/>
        <w:rPr>
          <w:rFonts w:ascii="Arial" w:hAnsi="Arial" w:cs="Arial"/>
          <w:b/>
          <w:bCs/>
          <w:lang w:val="ru-RU"/>
        </w:rPr>
      </w:pPr>
    </w:p>
    <w:p w14:paraId="70EAF00A" w14:textId="7433CD66" w:rsidR="00A16913" w:rsidRPr="001D489E" w:rsidRDefault="00A16913" w:rsidP="0040270C">
      <w:pPr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lastRenderedPageBreak/>
        <w:t>Приложение №</w:t>
      </w:r>
      <w:r w:rsidR="0040270C" w:rsidRPr="001D489E">
        <w:rPr>
          <w:rFonts w:ascii="Arial" w:hAnsi="Arial" w:cs="Arial"/>
          <w:b/>
          <w:bCs/>
          <w:lang w:val="ru-RU"/>
        </w:rPr>
        <w:t>1</w:t>
      </w:r>
      <w:r w:rsidR="00213290">
        <w:rPr>
          <w:rFonts w:ascii="Arial" w:hAnsi="Arial" w:cs="Arial"/>
          <w:b/>
          <w:bCs/>
          <w:lang w:val="ru-RU"/>
        </w:rPr>
        <w:t>1</w:t>
      </w:r>
    </w:p>
    <w:p w14:paraId="00079491" w14:textId="77777777" w:rsidR="00A16913" w:rsidRPr="001D489E" w:rsidRDefault="00A16913" w:rsidP="00A16913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3DDB2590" w14:textId="30747085" w:rsidR="00A16913" w:rsidRPr="001D489E" w:rsidRDefault="00A16913" w:rsidP="00A16913">
      <w:pPr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 xml:space="preserve">Шкала закупок </w:t>
      </w:r>
      <w:r w:rsidR="00C2548C" w:rsidRPr="001D489E">
        <w:rPr>
          <w:rFonts w:ascii="Arial" w:hAnsi="Arial" w:cs="Arial"/>
          <w:b/>
          <w:bCs/>
          <w:lang w:val="ru-RU"/>
        </w:rPr>
        <w:t>Продукции БАД</w:t>
      </w:r>
    </w:p>
    <w:p w14:paraId="1B3CE992" w14:textId="77777777" w:rsidR="00A16913" w:rsidRPr="001D489E" w:rsidRDefault="00A16913" w:rsidP="00A16913">
      <w:pPr>
        <w:jc w:val="center"/>
        <w:rPr>
          <w:rFonts w:ascii="Arial" w:hAnsi="Arial" w:cs="Arial"/>
          <w:lang w:val="ru-RU"/>
        </w:rPr>
      </w:pPr>
    </w:p>
    <w:p w14:paraId="0AD94881" w14:textId="77777777" w:rsidR="00A16913" w:rsidRPr="001D489E" w:rsidRDefault="00A16913" w:rsidP="00A16913">
      <w:pPr>
        <w:rPr>
          <w:rFonts w:ascii="Arial" w:hAnsi="Arial" w:cs="Arial"/>
          <w:lang w:val="ru-RU"/>
        </w:rPr>
      </w:pPr>
    </w:p>
    <w:p w14:paraId="4CBF34C2" w14:textId="77777777" w:rsidR="00A16913" w:rsidRPr="001D489E" w:rsidRDefault="00A16913" w:rsidP="00A16913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Дата:</w:t>
      </w:r>
    </w:p>
    <w:p w14:paraId="5E57E3A5" w14:textId="77777777" w:rsidR="00A16913" w:rsidRPr="001D489E" w:rsidRDefault="00A16913" w:rsidP="00A16913">
      <w:pPr>
        <w:rPr>
          <w:rFonts w:ascii="Arial" w:hAnsi="Arial" w:cs="Arial"/>
          <w:lang w:val="ru-RU"/>
        </w:rPr>
      </w:pPr>
    </w:p>
    <w:p w14:paraId="6CC523BB" w14:textId="77777777" w:rsidR="00A16913" w:rsidRPr="001D489E" w:rsidRDefault="00A16913" w:rsidP="00A16913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Период действия:</w:t>
      </w:r>
    </w:p>
    <w:p w14:paraId="61F8A143" w14:textId="77777777" w:rsidR="00A16913" w:rsidRPr="001D489E" w:rsidRDefault="00A16913" w:rsidP="00A16913">
      <w:pPr>
        <w:rPr>
          <w:rFonts w:ascii="Arial" w:hAnsi="Arial" w:cs="Arial"/>
          <w:lang w:val="ru-RU"/>
        </w:rPr>
      </w:pPr>
    </w:p>
    <w:p w14:paraId="1A4F6993" w14:textId="77777777" w:rsidR="00A16913" w:rsidRPr="001D489E" w:rsidRDefault="00A16913" w:rsidP="00A16913">
      <w:pPr>
        <w:rPr>
          <w:rFonts w:ascii="Arial" w:hAnsi="Arial" w:cs="Arial"/>
          <w:lang w:val="ru-RU"/>
        </w:rPr>
      </w:pPr>
    </w:p>
    <w:p w14:paraId="7391E4E5" w14:textId="77777777" w:rsidR="00A16913" w:rsidRPr="001D489E" w:rsidRDefault="00A16913" w:rsidP="00A16913">
      <w:pPr>
        <w:jc w:val="both"/>
        <w:rPr>
          <w:rFonts w:ascii="Arial" w:hAnsi="Arial" w:cs="Arial"/>
          <w:lang w:val="ru-RU"/>
        </w:rPr>
      </w:pPr>
    </w:p>
    <w:p w14:paraId="3F0723BF" w14:textId="77777777" w:rsidR="00A16913" w:rsidRPr="001D489E" w:rsidRDefault="00A16913" w:rsidP="00A16913">
      <w:pPr>
        <w:jc w:val="both"/>
        <w:rPr>
          <w:rFonts w:ascii="Arial" w:hAnsi="Arial" w:cs="Arial"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73"/>
        <w:gridCol w:w="4859"/>
      </w:tblGrid>
      <w:tr w:rsidR="00A16913" w:rsidRPr="001D489E" w14:paraId="5A7E6400" w14:textId="77777777" w:rsidTr="006478E6">
        <w:tc>
          <w:tcPr>
            <w:tcW w:w="5063" w:type="dxa"/>
          </w:tcPr>
          <w:p w14:paraId="0FF32849" w14:textId="77777777" w:rsidR="00A16913" w:rsidRPr="001D489E" w:rsidRDefault="00A16913" w:rsidP="006478E6">
            <w:pPr>
              <w:jc w:val="both"/>
              <w:rPr>
                <w:rFonts w:ascii="Arial" w:hAnsi="Arial" w:cs="Arial"/>
                <w:lang w:val="ru-RU"/>
              </w:rPr>
            </w:pPr>
            <w:r w:rsidRPr="001D489E">
              <w:rPr>
                <w:rFonts w:ascii="Arial" w:hAnsi="Arial" w:cs="Arial"/>
                <w:lang w:val="ru-RU"/>
              </w:rPr>
              <w:t>Объем закупок в упаковках</w:t>
            </w:r>
          </w:p>
        </w:tc>
        <w:tc>
          <w:tcPr>
            <w:tcW w:w="5063" w:type="dxa"/>
          </w:tcPr>
          <w:p w14:paraId="7E5D4072" w14:textId="77777777" w:rsidR="00A16913" w:rsidRPr="001D489E" w:rsidRDefault="00A16913" w:rsidP="006478E6">
            <w:pPr>
              <w:jc w:val="both"/>
              <w:rPr>
                <w:rFonts w:ascii="Arial" w:hAnsi="Arial" w:cs="Arial"/>
                <w:lang w:val="ru-RU"/>
              </w:rPr>
            </w:pPr>
            <w:r w:rsidRPr="001D489E">
              <w:rPr>
                <w:rFonts w:ascii="Arial" w:hAnsi="Arial" w:cs="Arial"/>
                <w:lang w:val="ru-RU"/>
              </w:rPr>
              <w:t xml:space="preserve"> Размер бонуса в %</w:t>
            </w:r>
          </w:p>
        </w:tc>
      </w:tr>
      <w:tr w:rsidR="00A16913" w:rsidRPr="001D489E" w14:paraId="2E44E882" w14:textId="77777777" w:rsidTr="006478E6">
        <w:tc>
          <w:tcPr>
            <w:tcW w:w="5063" w:type="dxa"/>
          </w:tcPr>
          <w:p w14:paraId="3DCF4751" w14:textId="77777777" w:rsidR="00A16913" w:rsidRPr="001D489E" w:rsidRDefault="00A16913" w:rsidP="006478E6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063" w:type="dxa"/>
          </w:tcPr>
          <w:p w14:paraId="53EFB6CE" w14:textId="77777777" w:rsidR="00A16913" w:rsidRPr="001D489E" w:rsidRDefault="00A16913" w:rsidP="006478E6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A16913" w:rsidRPr="001D489E" w14:paraId="22C6253D" w14:textId="77777777" w:rsidTr="006478E6">
        <w:tc>
          <w:tcPr>
            <w:tcW w:w="5063" w:type="dxa"/>
          </w:tcPr>
          <w:p w14:paraId="24989DBE" w14:textId="77777777" w:rsidR="00A16913" w:rsidRPr="001D489E" w:rsidRDefault="00A16913" w:rsidP="006478E6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063" w:type="dxa"/>
          </w:tcPr>
          <w:p w14:paraId="0DE845B0" w14:textId="77777777" w:rsidR="00A16913" w:rsidRPr="001D489E" w:rsidRDefault="00A16913" w:rsidP="006478E6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A16913" w:rsidRPr="001D489E" w14:paraId="702433E6" w14:textId="77777777" w:rsidTr="006478E6">
        <w:tc>
          <w:tcPr>
            <w:tcW w:w="5063" w:type="dxa"/>
          </w:tcPr>
          <w:p w14:paraId="268F66C2" w14:textId="77777777" w:rsidR="00A16913" w:rsidRPr="001D489E" w:rsidRDefault="00A16913" w:rsidP="006478E6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063" w:type="dxa"/>
          </w:tcPr>
          <w:p w14:paraId="6665F2E5" w14:textId="77777777" w:rsidR="00A16913" w:rsidRPr="001D489E" w:rsidRDefault="00A16913" w:rsidP="006478E6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14:paraId="37E7F04C" w14:textId="77777777" w:rsidR="00A16913" w:rsidRPr="001D489E" w:rsidRDefault="00A16913" w:rsidP="00A16913">
      <w:pPr>
        <w:jc w:val="both"/>
        <w:rPr>
          <w:rFonts w:ascii="Arial" w:hAnsi="Arial" w:cs="Arial"/>
          <w:lang w:val="ru-RU"/>
        </w:rPr>
      </w:pPr>
    </w:p>
    <w:p w14:paraId="57FA6342" w14:textId="77777777" w:rsidR="00A16913" w:rsidRPr="001D489E" w:rsidRDefault="00A16913" w:rsidP="00A16913">
      <w:pPr>
        <w:jc w:val="both"/>
        <w:rPr>
          <w:rFonts w:ascii="Arial" w:hAnsi="Arial" w:cs="Arial"/>
          <w:lang w:val="ru-RU"/>
        </w:rPr>
      </w:pPr>
    </w:p>
    <w:p w14:paraId="3BBEB80A" w14:textId="77777777" w:rsidR="00A16913" w:rsidRPr="001D489E" w:rsidRDefault="00A16913" w:rsidP="00A16913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5F3F160F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596A3131" w14:textId="77777777" w:rsidR="00A16913" w:rsidRPr="001D489E" w:rsidRDefault="00A16913">
      <w:pPr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br w:type="page"/>
      </w:r>
    </w:p>
    <w:p w14:paraId="25340276" w14:textId="088AB3C3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lastRenderedPageBreak/>
        <w:t>Приложение №</w:t>
      </w:r>
      <w:r w:rsidR="00A16913" w:rsidRPr="001D489E">
        <w:rPr>
          <w:rFonts w:ascii="Arial" w:hAnsi="Arial" w:cs="Arial"/>
          <w:b/>
          <w:bCs/>
          <w:lang w:val="ru-RU"/>
        </w:rPr>
        <w:t>1</w:t>
      </w:r>
      <w:r w:rsidR="00EF6D81">
        <w:rPr>
          <w:rFonts w:ascii="Arial" w:hAnsi="Arial" w:cs="Arial"/>
          <w:b/>
          <w:bCs/>
          <w:lang w:val="ru-RU"/>
        </w:rPr>
        <w:t>2</w:t>
      </w:r>
    </w:p>
    <w:p w14:paraId="574F2FD3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3EA8C05" w14:textId="5B8F7AC6" w:rsidR="00750F10" w:rsidRPr="001D489E" w:rsidRDefault="00750F10" w:rsidP="00750F10">
      <w:pPr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 xml:space="preserve">Шкала закупок </w:t>
      </w:r>
      <w:r w:rsidR="00A54B3B" w:rsidRPr="001D489E">
        <w:rPr>
          <w:rFonts w:ascii="Arial" w:hAnsi="Arial" w:cs="Arial"/>
          <w:b/>
          <w:bCs/>
          <w:lang w:val="ru-RU"/>
        </w:rPr>
        <w:t xml:space="preserve">Специальной Продукции </w:t>
      </w:r>
      <w:r w:rsidRPr="001D489E">
        <w:rPr>
          <w:rFonts w:ascii="Arial" w:hAnsi="Arial" w:cs="Arial"/>
          <w:b/>
          <w:bCs/>
          <w:lang w:val="ru-RU"/>
        </w:rPr>
        <w:t>в тендерном канале</w:t>
      </w:r>
    </w:p>
    <w:p w14:paraId="280A518B" w14:textId="77777777" w:rsidR="00750F10" w:rsidRPr="001D489E" w:rsidRDefault="00750F10" w:rsidP="00750F10">
      <w:pPr>
        <w:jc w:val="center"/>
        <w:rPr>
          <w:rFonts w:ascii="Arial" w:hAnsi="Arial" w:cs="Arial"/>
          <w:lang w:val="ru-RU"/>
        </w:rPr>
      </w:pPr>
    </w:p>
    <w:p w14:paraId="4213E88E" w14:textId="77777777" w:rsidR="0083339D" w:rsidRPr="001D489E" w:rsidRDefault="0083339D" w:rsidP="00750F10">
      <w:pPr>
        <w:rPr>
          <w:rFonts w:ascii="Arial" w:hAnsi="Arial" w:cs="Arial"/>
          <w:lang w:val="ru-RU"/>
        </w:rPr>
      </w:pPr>
    </w:p>
    <w:p w14:paraId="6E8A6413" w14:textId="5DCAA474" w:rsidR="0083339D" w:rsidRPr="001D489E" w:rsidRDefault="0083339D" w:rsidP="00750F1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Дата:</w:t>
      </w:r>
    </w:p>
    <w:p w14:paraId="5D0690A9" w14:textId="77777777" w:rsidR="0083339D" w:rsidRPr="001D489E" w:rsidRDefault="0083339D" w:rsidP="00750F10">
      <w:pPr>
        <w:rPr>
          <w:rFonts w:ascii="Arial" w:hAnsi="Arial" w:cs="Arial"/>
          <w:lang w:val="ru-RU"/>
        </w:rPr>
      </w:pPr>
    </w:p>
    <w:p w14:paraId="2EE6FE0A" w14:textId="7D1CCBEB" w:rsidR="00750F10" w:rsidRPr="001D489E" w:rsidRDefault="00750F10" w:rsidP="00750F1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Период действия:</w:t>
      </w:r>
    </w:p>
    <w:p w14:paraId="6EAC967A" w14:textId="77777777" w:rsidR="00750F10" w:rsidRPr="001D489E" w:rsidRDefault="00750F10" w:rsidP="00750F10">
      <w:pPr>
        <w:rPr>
          <w:rFonts w:ascii="Arial" w:hAnsi="Arial" w:cs="Arial"/>
          <w:lang w:val="ru-RU"/>
        </w:rPr>
      </w:pPr>
    </w:p>
    <w:p w14:paraId="545F7526" w14:textId="77777777" w:rsidR="00750F10" w:rsidRPr="001D489E" w:rsidRDefault="00750F10" w:rsidP="00750F10">
      <w:pPr>
        <w:jc w:val="both"/>
        <w:rPr>
          <w:rFonts w:ascii="Arial" w:hAnsi="Arial" w:cs="Arial"/>
          <w:lang w:val="ru-RU"/>
        </w:rPr>
      </w:pPr>
    </w:p>
    <w:p w14:paraId="6D1E0872" w14:textId="77777777" w:rsidR="00750F10" w:rsidRPr="001D489E" w:rsidRDefault="00750F10" w:rsidP="00750F10">
      <w:pPr>
        <w:jc w:val="both"/>
        <w:rPr>
          <w:rFonts w:ascii="Arial" w:hAnsi="Arial" w:cs="Arial"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73"/>
        <w:gridCol w:w="4859"/>
      </w:tblGrid>
      <w:tr w:rsidR="00750F10" w:rsidRPr="001D489E" w14:paraId="60F79735" w14:textId="77777777" w:rsidTr="006A722C">
        <w:tc>
          <w:tcPr>
            <w:tcW w:w="5063" w:type="dxa"/>
          </w:tcPr>
          <w:p w14:paraId="3436EEDB" w14:textId="1BEBAB40" w:rsidR="00750F10" w:rsidRPr="001D489E" w:rsidRDefault="00750F10" w:rsidP="006A722C">
            <w:pPr>
              <w:jc w:val="both"/>
              <w:rPr>
                <w:rFonts w:ascii="Arial" w:hAnsi="Arial" w:cs="Arial"/>
                <w:lang w:val="ru-RU"/>
              </w:rPr>
            </w:pPr>
            <w:r w:rsidRPr="001D489E">
              <w:rPr>
                <w:rFonts w:ascii="Arial" w:hAnsi="Arial" w:cs="Arial"/>
                <w:lang w:val="ru-RU"/>
              </w:rPr>
              <w:t>О</w:t>
            </w:r>
            <w:r w:rsidR="006A4656" w:rsidRPr="001D489E">
              <w:rPr>
                <w:rFonts w:ascii="Arial" w:hAnsi="Arial" w:cs="Arial"/>
                <w:lang w:val="ru-RU"/>
              </w:rPr>
              <w:t>бъем закупок</w:t>
            </w:r>
            <w:r w:rsidRPr="001D489E">
              <w:rPr>
                <w:rFonts w:ascii="Arial" w:hAnsi="Arial" w:cs="Arial"/>
                <w:lang w:val="ru-RU"/>
              </w:rPr>
              <w:t xml:space="preserve"> в упаковках</w:t>
            </w:r>
          </w:p>
        </w:tc>
        <w:tc>
          <w:tcPr>
            <w:tcW w:w="5063" w:type="dxa"/>
          </w:tcPr>
          <w:p w14:paraId="3A7621B3" w14:textId="77777777" w:rsidR="00750F10" w:rsidRPr="001D489E" w:rsidRDefault="00750F10" w:rsidP="006A722C">
            <w:pPr>
              <w:jc w:val="both"/>
              <w:rPr>
                <w:rFonts w:ascii="Arial" w:hAnsi="Arial" w:cs="Arial"/>
                <w:lang w:val="ru-RU"/>
              </w:rPr>
            </w:pPr>
            <w:r w:rsidRPr="001D489E">
              <w:rPr>
                <w:rFonts w:ascii="Arial" w:hAnsi="Arial" w:cs="Arial"/>
                <w:lang w:val="ru-RU"/>
              </w:rPr>
              <w:t xml:space="preserve"> Размер бонуса в %</w:t>
            </w:r>
          </w:p>
        </w:tc>
      </w:tr>
      <w:tr w:rsidR="00750F10" w:rsidRPr="001D489E" w14:paraId="6C78FA72" w14:textId="77777777" w:rsidTr="006A722C">
        <w:tc>
          <w:tcPr>
            <w:tcW w:w="5063" w:type="dxa"/>
          </w:tcPr>
          <w:p w14:paraId="1570BB86" w14:textId="77777777" w:rsidR="00750F10" w:rsidRPr="001D489E" w:rsidRDefault="00750F10" w:rsidP="006A722C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063" w:type="dxa"/>
          </w:tcPr>
          <w:p w14:paraId="20D6D368" w14:textId="77777777" w:rsidR="00750F10" w:rsidRPr="001D489E" w:rsidRDefault="00750F10" w:rsidP="006A722C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750F10" w:rsidRPr="001D489E" w14:paraId="4F33D848" w14:textId="77777777" w:rsidTr="006A722C">
        <w:tc>
          <w:tcPr>
            <w:tcW w:w="5063" w:type="dxa"/>
          </w:tcPr>
          <w:p w14:paraId="782CD40F" w14:textId="77777777" w:rsidR="00750F10" w:rsidRPr="001D489E" w:rsidRDefault="00750F10" w:rsidP="006A722C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063" w:type="dxa"/>
          </w:tcPr>
          <w:p w14:paraId="6AD02BF9" w14:textId="77777777" w:rsidR="00750F10" w:rsidRPr="001D489E" w:rsidRDefault="00750F10" w:rsidP="006A722C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750F10" w:rsidRPr="001D489E" w14:paraId="52FC9C87" w14:textId="77777777" w:rsidTr="006A722C">
        <w:tc>
          <w:tcPr>
            <w:tcW w:w="5063" w:type="dxa"/>
          </w:tcPr>
          <w:p w14:paraId="12FD207E" w14:textId="77777777" w:rsidR="00750F10" w:rsidRPr="001D489E" w:rsidRDefault="00750F10" w:rsidP="006A722C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063" w:type="dxa"/>
          </w:tcPr>
          <w:p w14:paraId="13D44F8D" w14:textId="77777777" w:rsidR="00750F10" w:rsidRPr="001D489E" w:rsidRDefault="00750F10" w:rsidP="006A722C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14:paraId="400DCBBF" w14:textId="77777777" w:rsidR="00750F10" w:rsidRPr="001D489E" w:rsidRDefault="00750F10" w:rsidP="00750F10">
      <w:pPr>
        <w:jc w:val="both"/>
        <w:rPr>
          <w:rFonts w:ascii="Arial" w:hAnsi="Arial" w:cs="Arial"/>
          <w:lang w:val="ru-RU"/>
        </w:rPr>
      </w:pPr>
    </w:p>
    <w:p w14:paraId="6C4E3D05" w14:textId="77777777" w:rsidR="00750F10" w:rsidRPr="001D489E" w:rsidRDefault="00750F10" w:rsidP="00750F10">
      <w:pPr>
        <w:jc w:val="both"/>
        <w:rPr>
          <w:rFonts w:ascii="Arial" w:hAnsi="Arial" w:cs="Arial"/>
          <w:lang w:val="ru-RU"/>
        </w:rPr>
      </w:pPr>
    </w:p>
    <w:p w14:paraId="07434CB0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59F6DF7E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72F3928C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3100FCE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6658B373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532F11B9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3CC3622C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63775558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71B1331B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9A6C4AB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B97B59F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AACEC1E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3F5A1871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9DABFDE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915BAC9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757EC84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EB18C1C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825DFA5" w14:textId="585D8751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71D0DE3" w14:textId="77777777" w:rsidR="0040270C" w:rsidRPr="001D489E" w:rsidRDefault="0040270C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61F5E0F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0CA8B2F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101E408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8B4EEF3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9693057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20957AC7" w14:textId="2F2E0C2F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4962BB6" w14:textId="6017A747" w:rsidR="00225A5B" w:rsidRPr="001D489E" w:rsidRDefault="00225A5B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0679378C" w14:textId="7354A6C9" w:rsidR="00225A5B" w:rsidRPr="001D489E" w:rsidRDefault="00225A5B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18F5E50" w14:textId="77777777" w:rsidR="00225A5B" w:rsidRPr="001D489E" w:rsidRDefault="00225A5B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3C02496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E3BF207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049185D" w14:textId="77777777" w:rsidR="00750F10" w:rsidRPr="001D489E" w:rsidRDefault="00750F10" w:rsidP="00A54B3B">
      <w:pPr>
        <w:rPr>
          <w:rFonts w:ascii="Arial" w:hAnsi="Arial" w:cs="Arial"/>
          <w:b/>
          <w:bCs/>
          <w:lang w:val="ru-RU"/>
        </w:rPr>
      </w:pPr>
    </w:p>
    <w:p w14:paraId="458F8BC5" w14:textId="77777777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16B3B8AD" w14:textId="663B16C8" w:rsidR="00750F10" w:rsidRPr="001D489E" w:rsidRDefault="00750F10" w:rsidP="00750F10">
      <w:pPr>
        <w:ind w:left="360"/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lastRenderedPageBreak/>
        <w:t>Приложение №1</w:t>
      </w:r>
      <w:r w:rsidR="004B373D">
        <w:rPr>
          <w:rFonts w:ascii="Arial" w:hAnsi="Arial" w:cs="Arial"/>
          <w:b/>
          <w:bCs/>
          <w:lang w:val="ru-RU"/>
        </w:rPr>
        <w:t>3</w:t>
      </w:r>
    </w:p>
    <w:p w14:paraId="07C08B22" w14:textId="77777777" w:rsidR="00750F10" w:rsidRPr="001D489E" w:rsidRDefault="00750F10" w:rsidP="00750F10">
      <w:pPr>
        <w:jc w:val="center"/>
        <w:rPr>
          <w:rFonts w:ascii="Arial" w:hAnsi="Arial" w:cs="Arial"/>
          <w:b/>
          <w:bCs/>
          <w:lang w:val="ru-RU"/>
        </w:rPr>
      </w:pPr>
    </w:p>
    <w:p w14:paraId="08BF1F9A" w14:textId="7FDDC32F" w:rsidR="00750F10" w:rsidRPr="001D489E" w:rsidRDefault="00750F10" w:rsidP="00750F10">
      <w:pPr>
        <w:jc w:val="center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 xml:space="preserve">Бонус за </w:t>
      </w:r>
      <w:r w:rsidR="00E06945" w:rsidRPr="001D489E">
        <w:rPr>
          <w:rFonts w:ascii="Arial" w:hAnsi="Arial" w:cs="Arial"/>
          <w:b/>
          <w:bCs/>
          <w:lang w:val="ru-RU"/>
        </w:rPr>
        <w:t>досрочную оплату</w:t>
      </w:r>
    </w:p>
    <w:p w14:paraId="272C101E" w14:textId="77777777" w:rsidR="00750F10" w:rsidRPr="001D489E" w:rsidRDefault="00750F10" w:rsidP="00750F10">
      <w:pPr>
        <w:rPr>
          <w:rFonts w:ascii="Arial" w:hAnsi="Arial" w:cs="Arial"/>
          <w:lang w:val="ru-RU"/>
        </w:rPr>
      </w:pPr>
    </w:p>
    <w:p w14:paraId="013F0A21" w14:textId="77777777" w:rsidR="00750F10" w:rsidRPr="001D489E" w:rsidRDefault="00750F10" w:rsidP="00750F10">
      <w:pPr>
        <w:rPr>
          <w:rFonts w:ascii="Arial" w:hAnsi="Arial" w:cs="Arial"/>
          <w:lang w:val="ru-RU"/>
        </w:rPr>
      </w:pPr>
    </w:p>
    <w:p w14:paraId="041FB7E8" w14:textId="37A67DBD" w:rsidR="0083339D" w:rsidRPr="001D489E" w:rsidRDefault="0083339D" w:rsidP="00750F1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Дата:</w:t>
      </w:r>
    </w:p>
    <w:p w14:paraId="389ABC90" w14:textId="77777777" w:rsidR="0083339D" w:rsidRPr="001D489E" w:rsidRDefault="0083339D" w:rsidP="00750F10">
      <w:pPr>
        <w:rPr>
          <w:rFonts w:ascii="Arial" w:hAnsi="Arial" w:cs="Arial"/>
          <w:lang w:val="ru-RU"/>
        </w:rPr>
      </w:pPr>
    </w:p>
    <w:p w14:paraId="52EB757D" w14:textId="77777777" w:rsidR="0083339D" w:rsidRPr="001D489E" w:rsidRDefault="0083339D" w:rsidP="0083339D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Период действия: </w:t>
      </w:r>
    </w:p>
    <w:p w14:paraId="6057EDA5" w14:textId="77777777" w:rsidR="0083339D" w:rsidRPr="001D489E" w:rsidRDefault="0083339D" w:rsidP="00750F10">
      <w:pPr>
        <w:rPr>
          <w:rFonts w:ascii="Arial" w:hAnsi="Arial" w:cs="Arial"/>
          <w:lang w:val="ru-RU"/>
        </w:rPr>
      </w:pPr>
    </w:p>
    <w:p w14:paraId="7B7A17D4" w14:textId="157361B5" w:rsidR="00750F10" w:rsidRPr="001D489E" w:rsidRDefault="00750F10" w:rsidP="00750F1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Размер бонуса за </w:t>
      </w:r>
      <w:r w:rsidR="00300C8C" w:rsidRPr="001D489E">
        <w:rPr>
          <w:rFonts w:ascii="Arial" w:hAnsi="Arial" w:cs="Arial"/>
          <w:lang w:val="ru-RU"/>
        </w:rPr>
        <w:t>досрочную оплату</w:t>
      </w:r>
      <w:r w:rsidRPr="001D489E">
        <w:rPr>
          <w:rFonts w:ascii="Arial" w:hAnsi="Arial" w:cs="Arial"/>
          <w:lang w:val="ru-RU"/>
        </w:rPr>
        <w:t>:</w:t>
      </w:r>
    </w:p>
    <w:p w14:paraId="0B73200F" w14:textId="77777777" w:rsidR="00750F10" w:rsidRPr="001D489E" w:rsidRDefault="00750F10" w:rsidP="00750F10">
      <w:pPr>
        <w:rPr>
          <w:rFonts w:ascii="Arial" w:hAnsi="Arial" w:cs="Arial"/>
          <w:lang w:val="ru-RU"/>
        </w:rPr>
      </w:pPr>
    </w:p>
    <w:p w14:paraId="0637A120" w14:textId="77777777" w:rsidR="00750F10" w:rsidRPr="001D489E" w:rsidRDefault="00750F10" w:rsidP="00750F10">
      <w:pPr>
        <w:rPr>
          <w:rFonts w:ascii="Arial" w:hAnsi="Arial" w:cs="Arial"/>
          <w:lang w:val="ru-RU"/>
        </w:rPr>
      </w:pPr>
    </w:p>
    <w:p w14:paraId="2C3D6DB2" w14:textId="77777777" w:rsidR="0083339D" w:rsidRPr="001D489E" w:rsidRDefault="0083339D" w:rsidP="00750F10">
      <w:pPr>
        <w:rPr>
          <w:rFonts w:ascii="Arial" w:hAnsi="Arial" w:cs="Arial"/>
          <w:lang w:val="ru-RU"/>
        </w:rPr>
      </w:pPr>
    </w:p>
    <w:p w14:paraId="06BE1670" w14:textId="77777777" w:rsidR="00300C8C" w:rsidRPr="001D489E" w:rsidRDefault="00300C8C">
      <w:pPr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br w:type="page"/>
      </w:r>
    </w:p>
    <w:p w14:paraId="1D088971" w14:textId="25118C11" w:rsidR="00E06945" w:rsidRPr="001D489E" w:rsidRDefault="00E06945" w:rsidP="00E06945">
      <w:pPr>
        <w:ind w:left="360"/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lastRenderedPageBreak/>
        <w:t>Приложение №1</w:t>
      </w:r>
      <w:r w:rsidR="004B373D">
        <w:rPr>
          <w:rFonts w:ascii="Arial" w:hAnsi="Arial" w:cs="Arial"/>
          <w:b/>
          <w:bCs/>
          <w:lang w:val="ru-RU"/>
        </w:rPr>
        <w:t>4</w:t>
      </w:r>
    </w:p>
    <w:p w14:paraId="6B8D68F3" w14:textId="77777777" w:rsidR="00E06945" w:rsidRPr="001D489E" w:rsidRDefault="00E06945" w:rsidP="00E06945">
      <w:pPr>
        <w:jc w:val="center"/>
        <w:rPr>
          <w:rFonts w:ascii="Arial" w:hAnsi="Arial" w:cs="Arial"/>
          <w:b/>
          <w:bCs/>
          <w:lang w:val="ru-RU"/>
        </w:rPr>
      </w:pPr>
    </w:p>
    <w:p w14:paraId="2B001542" w14:textId="77777777" w:rsidR="00E06945" w:rsidRPr="001D489E" w:rsidRDefault="00E06945" w:rsidP="00E06945">
      <w:pPr>
        <w:jc w:val="center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Бонус за предоплату</w:t>
      </w:r>
    </w:p>
    <w:p w14:paraId="3D3C5CDE" w14:textId="77777777" w:rsidR="00E06945" w:rsidRPr="001D489E" w:rsidRDefault="00E06945" w:rsidP="00E06945">
      <w:pPr>
        <w:rPr>
          <w:rFonts w:ascii="Arial" w:hAnsi="Arial" w:cs="Arial"/>
          <w:lang w:val="ru-RU"/>
        </w:rPr>
      </w:pPr>
    </w:p>
    <w:p w14:paraId="4FC38CF6" w14:textId="77777777" w:rsidR="00E06945" w:rsidRPr="001D489E" w:rsidRDefault="00E06945" w:rsidP="00E06945">
      <w:pPr>
        <w:rPr>
          <w:rFonts w:ascii="Arial" w:hAnsi="Arial" w:cs="Arial"/>
          <w:lang w:val="ru-RU"/>
        </w:rPr>
      </w:pPr>
    </w:p>
    <w:p w14:paraId="1C038AD1" w14:textId="77777777" w:rsidR="00E06945" w:rsidRPr="001D489E" w:rsidRDefault="00E06945" w:rsidP="00E06945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Дата:</w:t>
      </w:r>
    </w:p>
    <w:p w14:paraId="4EF13869" w14:textId="77777777" w:rsidR="00E06945" w:rsidRPr="001D489E" w:rsidRDefault="00E06945" w:rsidP="00E06945">
      <w:pPr>
        <w:rPr>
          <w:rFonts w:ascii="Arial" w:hAnsi="Arial" w:cs="Arial"/>
          <w:lang w:val="ru-RU"/>
        </w:rPr>
      </w:pPr>
    </w:p>
    <w:p w14:paraId="170DEEBC" w14:textId="77777777" w:rsidR="00E06945" w:rsidRPr="001D489E" w:rsidRDefault="00E06945" w:rsidP="00E06945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Период действия: </w:t>
      </w:r>
    </w:p>
    <w:p w14:paraId="0C8C6CEE" w14:textId="77777777" w:rsidR="00E06945" w:rsidRPr="001D489E" w:rsidRDefault="00E06945" w:rsidP="00E06945">
      <w:pPr>
        <w:rPr>
          <w:rFonts w:ascii="Arial" w:hAnsi="Arial" w:cs="Arial"/>
          <w:lang w:val="ru-RU"/>
        </w:rPr>
      </w:pPr>
    </w:p>
    <w:p w14:paraId="023B96A5" w14:textId="77777777" w:rsidR="00E06945" w:rsidRPr="001D489E" w:rsidRDefault="00E06945" w:rsidP="00E06945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Размер бонуса за предоплату:</w:t>
      </w:r>
    </w:p>
    <w:p w14:paraId="430EE38D" w14:textId="77777777" w:rsidR="00E06945" w:rsidRPr="001D489E" w:rsidRDefault="00E06945" w:rsidP="00E06945">
      <w:pPr>
        <w:rPr>
          <w:rFonts w:ascii="Arial" w:hAnsi="Arial" w:cs="Arial"/>
          <w:lang w:val="ru-RU"/>
        </w:rPr>
      </w:pPr>
    </w:p>
    <w:p w14:paraId="3F97A396" w14:textId="77777777" w:rsidR="0083339D" w:rsidRPr="001D489E" w:rsidRDefault="0083339D" w:rsidP="00750F10">
      <w:pPr>
        <w:rPr>
          <w:rFonts w:ascii="Arial" w:hAnsi="Arial" w:cs="Arial"/>
          <w:lang w:val="ru-RU"/>
        </w:rPr>
      </w:pPr>
    </w:p>
    <w:p w14:paraId="251234DF" w14:textId="77777777" w:rsidR="00300C8C" w:rsidRPr="001D489E" w:rsidRDefault="00300C8C">
      <w:pPr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br w:type="page"/>
      </w:r>
    </w:p>
    <w:p w14:paraId="2D55F6AE" w14:textId="37CA94B8" w:rsidR="00E06945" w:rsidRPr="001D489E" w:rsidRDefault="00E06945" w:rsidP="00E06945">
      <w:pPr>
        <w:ind w:left="360"/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lastRenderedPageBreak/>
        <w:t>Приложение №1</w:t>
      </w:r>
      <w:r w:rsidR="004B373D">
        <w:rPr>
          <w:rFonts w:ascii="Arial" w:hAnsi="Arial" w:cs="Arial"/>
          <w:b/>
          <w:bCs/>
          <w:lang w:val="ru-RU"/>
        </w:rPr>
        <w:t>5</w:t>
      </w:r>
    </w:p>
    <w:p w14:paraId="55E53CD0" w14:textId="77777777" w:rsidR="00E06945" w:rsidRPr="001D489E" w:rsidRDefault="00E06945" w:rsidP="00E06945">
      <w:pPr>
        <w:jc w:val="center"/>
        <w:rPr>
          <w:rFonts w:ascii="Arial" w:hAnsi="Arial" w:cs="Arial"/>
          <w:b/>
          <w:bCs/>
          <w:lang w:val="ru-RU"/>
        </w:rPr>
      </w:pPr>
    </w:p>
    <w:p w14:paraId="565ADBF7" w14:textId="6D9696D0" w:rsidR="00E06945" w:rsidRPr="001D489E" w:rsidRDefault="00E06945" w:rsidP="00E06945">
      <w:pPr>
        <w:jc w:val="center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Бонус за предоставление Банковской Гарантии</w:t>
      </w:r>
    </w:p>
    <w:p w14:paraId="76B57BDA" w14:textId="77777777" w:rsidR="00E06945" w:rsidRPr="001D489E" w:rsidRDefault="00E06945" w:rsidP="00E06945">
      <w:pPr>
        <w:rPr>
          <w:rFonts w:ascii="Arial" w:hAnsi="Arial" w:cs="Arial"/>
          <w:lang w:val="ru-RU"/>
        </w:rPr>
      </w:pPr>
    </w:p>
    <w:p w14:paraId="2B5D5454" w14:textId="77777777" w:rsidR="00E06945" w:rsidRPr="001D489E" w:rsidRDefault="00E06945" w:rsidP="00E06945">
      <w:pPr>
        <w:rPr>
          <w:rFonts w:ascii="Arial" w:hAnsi="Arial" w:cs="Arial"/>
          <w:lang w:val="ru-RU"/>
        </w:rPr>
      </w:pPr>
    </w:p>
    <w:p w14:paraId="3678F75A" w14:textId="77777777" w:rsidR="00E06945" w:rsidRPr="001D489E" w:rsidRDefault="00E06945" w:rsidP="00E06945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Дата:</w:t>
      </w:r>
    </w:p>
    <w:p w14:paraId="59B6138E" w14:textId="77777777" w:rsidR="00E06945" w:rsidRPr="001D489E" w:rsidRDefault="00E06945" w:rsidP="00E06945">
      <w:pPr>
        <w:rPr>
          <w:rFonts w:ascii="Arial" w:hAnsi="Arial" w:cs="Arial"/>
          <w:lang w:val="ru-RU"/>
        </w:rPr>
      </w:pPr>
    </w:p>
    <w:p w14:paraId="391922F3" w14:textId="77777777" w:rsidR="00E06945" w:rsidRPr="001D489E" w:rsidRDefault="00E06945" w:rsidP="00E06945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Период действия: </w:t>
      </w:r>
    </w:p>
    <w:p w14:paraId="145EA17E" w14:textId="77777777" w:rsidR="00E06945" w:rsidRPr="001D489E" w:rsidRDefault="00E06945" w:rsidP="00E06945">
      <w:pPr>
        <w:rPr>
          <w:rFonts w:ascii="Arial" w:hAnsi="Arial" w:cs="Arial"/>
          <w:lang w:val="ru-RU"/>
        </w:rPr>
      </w:pPr>
    </w:p>
    <w:p w14:paraId="0D6610C1" w14:textId="74933D4A" w:rsidR="00E06945" w:rsidRPr="001D489E" w:rsidRDefault="00E06945" w:rsidP="00E06945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Размер бонуса за </w:t>
      </w:r>
      <w:r w:rsidR="00300C8C" w:rsidRPr="001D489E">
        <w:rPr>
          <w:rFonts w:ascii="Arial" w:hAnsi="Arial" w:cs="Arial"/>
          <w:lang w:val="ru-RU"/>
        </w:rPr>
        <w:t>предоставление Банковской гарантии</w:t>
      </w:r>
      <w:r w:rsidRPr="001D489E">
        <w:rPr>
          <w:rFonts w:ascii="Arial" w:hAnsi="Arial" w:cs="Arial"/>
          <w:lang w:val="ru-RU"/>
        </w:rPr>
        <w:t>:</w:t>
      </w:r>
    </w:p>
    <w:p w14:paraId="1F9D7583" w14:textId="77777777" w:rsidR="00E06945" w:rsidRPr="001D489E" w:rsidRDefault="00E06945" w:rsidP="00E06945">
      <w:pPr>
        <w:rPr>
          <w:rFonts w:ascii="Arial" w:hAnsi="Arial" w:cs="Arial"/>
          <w:lang w:val="ru-RU"/>
        </w:rPr>
      </w:pPr>
    </w:p>
    <w:p w14:paraId="4D460B8A" w14:textId="77777777" w:rsidR="00750F10" w:rsidRPr="001D489E" w:rsidRDefault="00750F10" w:rsidP="00750F10">
      <w:pPr>
        <w:rPr>
          <w:rFonts w:ascii="Arial" w:hAnsi="Arial" w:cs="Arial"/>
          <w:lang w:val="ru-RU"/>
        </w:rPr>
      </w:pPr>
    </w:p>
    <w:p w14:paraId="5B03FB15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7F64D327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201C6F73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6F8ABD2F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6BCA03F5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5CB4E085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47B8F093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0B89C059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541DED84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44C2AB26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7E27D041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720A76CB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386D299D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5AB087C2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78215C3C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4C59F9A4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2D6E0842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308A02F4" w14:textId="5B8C800F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3819B397" w14:textId="4D0B7029" w:rsidR="006024FE" w:rsidRPr="001D489E" w:rsidRDefault="006024FE" w:rsidP="00750F10">
      <w:pPr>
        <w:rPr>
          <w:rFonts w:ascii="Arial" w:hAnsi="Arial" w:cs="Arial"/>
          <w:b/>
          <w:bCs/>
          <w:lang w:val="ru-RU"/>
        </w:rPr>
      </w:pPr>
    </w:p>
    <w:p w14:paraId="4ADAB999" w14:textId="440F0137" w:rsidR="006024FE" w:rsidRPr="001D489E" w:rsidRDefault="006024FE" w:rsidP="00750F10">
      <w:pPr>
        <w:rPr>
          <w:rFonts w:ascii="Arial" w:hAnsi="Arial" w:cs="Arial"/>
          <w:b/>
          <w:bCs/>
          <w:lang w:val="ru-RU"/>
        </w:rPr>
      </w:pPr>
    </w:p>
    <w:p w14:paraId="0EAE84A2" w14:textId="5822F2AC" w:rsidR="006024FE" w:rsidRPr="001D489E" w:rsidRDefault="006024FE" w:rsidP="00750F10">
      <w:pPr>
        <w:rPr>
          <w:rFonts w:ascii="Arial" w:hAnsi="Arial" w:cs="Arial"/>
          <w:b/>
          <w:bCs/>
          <w:lang w:val="ru-RU"/>
        </w:rPr>
      </w:pPr>
    </w:p>
    <w:p w14:paraId="4FC496B0" w14:textId="43D5AE7C" w:rsidR="006024FE" w:rsidRPr="001D489E" w:rsidRDefault="006024FE" w:rsidP="00750F10">
      <w:pPr>
        <w:rPr>
          <w:rFonts w:ascii="Arial" w:hAnsi="Arial" w:cs="Arial"/>
          <w:b/>
          <w:bCs/>
          <w:lang w:val="ru-RU"/>
        </w:rPr>
      </w:pPr>
    </w:p>
    <w:p w14:paraId="7793AF00" w14:textId="5E945ACC" w:rsidR="006024FE" w:rsidRPr="001D489E" w:rsidRDefault="006024FE" w:rsidP="00750F10">
      <w:pPr>
        <w:rPr>
          <w:rFonts w:ascii="Arial" w:hAnsi="Arial" w:cs="Arial"/>
          <w:b/>
          <w:bCs/>
          <w:lang w:val="ru-RU"/>
        </w:rPr>
      </w:pPr>
    </w:p>
    <w:p w14:paraId="7C6C22AB" w14:textId="77777777" w:rsidR="003C0184" w:rsidRPr="001D489E" w:rsidRDefault="003C0184" w:rsidP="00750F10">
      <w:pPr>
        <w:rPr>
          <w:rFonts w:ascii="Arial" w:hAnsi="Arial" w:cs="Arial"/>
          <w:b/>
          <w:bCs/>
          <w:lang w:val="ru-RU"/>
        </w:rPr>
      </w:pPr>
    </w:p>
    <w:p w14:paraId="4F25DA0C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57114114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666E8EFE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092367E2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0DBB07D2" w14:textId="3AC09492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0910676E" w14:textId="555C97E3" w:rsidR="00B85FCC" w:rsidRPr="001D489E" w:rsidRDefault="00B85FCC" w:rsidP="00750F10">
      <w:pPr>
        <w:rPr>
          <w:rFonts w:ascii="Arial" w:hAnsi="Arial" w:cs="Arial"/>
          <w:b/>
          <w:bCs/>
          <w:lang w:val="ru-RU"/>
        </w:rPr>
      </w:pPr>
    </w:p>
    <w:p w14:paraId="5C3BD0C1" w14:textId="77777777" w:rsidR="00B85FCC" w:rsidRPr="001D489E" w:rsidRDefault="00B85FCC" w:rsidP="00750F10">
      <w:pPr>
        <w:rPr>
          <w:rFonts w:ascii="Arial" w:hAnsi="Arial" w:cs="Arial"/>
          <w:b/>
          <w:bCs/>
          <w:lang w:val="ru-RU"/>
        </w:rPr>
      </w:pPr>
    </w:p>
    <w:p w14:paraId="00718E51" w14:textId="77777777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419926E1" w14:textId="376B8D21" w:rsidR="00D92175" w:rsidRPr="001D489E" w:rsidRDefault="00D92175" w:rsidP="00750F10">
      <w:pPr>
        <w:rPr>
          <w:rFonts w:ascii="Arial" w:hAnsi="Arial" w:cs="Arial"/>
          <w:b/>
          <w:bCs/>
          <w:lang w:val="ru-RU"/>
        </w:rPr>
      </w:pPr>
    </w:p>
    <w:p w14:paraId="34120A73" w14:textId="3327A0FD" w:rsidR="0083339D" w:rsidRPr="001D489E" w:rsidRDefault="0083339D" w:rsidP="00750F10">
      <w:pPr>
        <w:rPr>
          <w:rFonts w:ascii="Arial" w:hAnsi="Arial" w:cs="Arial"/>
          <w:b/>
          <w:bCs/>
          <w:lang w:val="ru-RU"/>
        </w:rPr>
      </w:pPr>
    </w:p>
    <w:p w14:paraId="47C70E79" w14:textId="77777777" w:rsidR="006024FE" w:rsidRPr="001D489E" w:rsidRDefault="006024FE" w:rsidP="006A4656">
      <w:pPr>
        <w:rPr>
          <w:rFonts w:ascii="Arial" w:hAnsi="Arial" w:cs="Arial"/>
          <w:b/>
          <w:bCs/>
          <w:lang w:val="ru-RU"/>
        </w:rPr>
      </w:pPr>
    </w:p>
    <w:p w14:paraId="4FC7A25E" w14:textId="77777777" w:rsidR="006024FE" w:rsidRPr="001D489E" w:rsidRDefault="006024FE" w:rsidP="00D92175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16345D5" w14:textId="77777777" w:rsidR="00300C8C" w:rsidRPr="001D489E" w:rsidRDefault="00300C8C" w:rsidP="00D92175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386DF710" w14:textId="77777777" w:rsidR="00300C8C" w:rsidRPr="001D489E" w:rsidRDefault="00300C8C" w:rsidP="00D92175">
      <w:pPr>
        <w:ind w:left="360"/>
        <w:jc w:val="center"/>
        <w:rPr>
          <w:rFonts w:ascii="Arial" w:hAnsi="Arial" w:cs="Arial"/>
          <w:b/>
          <w:bCs/>
          <w:lang w:val="ru-RU"/>
        </w:rPr>
      </w:pPr>
    </w:p>
    <w:p w14:paraId="4FE5D1F1" w14:textId="3F6D5B10" w:rsidR="00D92175" w:rsidRPr="001D489E" w:rsidRDefault="00D92175" w:rsidP="00D92175">
      <w:pPr>
        <w:ind w:left="360"/>
        <w:jc w:val="center"/>
        <w:rPr>
          <w:rFonts w:ascii="Arial" w:hAnsi="Arial" w:cs="Arial"/>
          <w:b/>
          <w:bCs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lastRenderedPageBreak/>
        <w:t>Приложение №1</w:t>
      </w:r>
      <w:r w:rsidR="004B373D">
        <w:rPr>
          <w:rFonts w:ascii="Arial" w:hAnsi="Arial" w:cs="Arial"/>
          <w:b/>
          <w:bCs/>
          <w:lang w:val="ru-RU"/>
        </w:rPr>
        <w:t>6</w:t>
      </w:r>
    </w:p>
    <w:p w14:paraId="3EB3E79D" w14:textId="77777777" w:rsidR="00D92175" w:rsidRPr="001D489E" w:rsidRDefault="00D92175" w:rsidP="00D92175">
      <w:pPr>
        <w:jc w:val="center"/>
        <w:rPr>
          <w:rFonts w:ascii="Arial" w:hAnsi="Arial" w:cs="Arial"/>
          <w:b/>
          <w:bCs/>
          <w:lang w:val="ru-RU"/>
        </w:rPr>
      </w:pPr>
    </w:p>
    <w:p w14:paraId="16C93C71" w14:textId="11FBE9E4" w:rsidR="00D92175" w:rsidRPr="001D489E" w:rsidRDefault="00411055" w:rsidP="00D92175">
      <w:pPr>
        <w:jc w:val="center"/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b/>
          <w:bCs/>
          <w:lang w:val="ru-RU"/>
        </w:rPr>
        <w:t>Стандартные к</w:t>
      </w:r>
      <w:r w:rsidR="00D92175" w:rsidRPr="001D489E">
        <w:rPr>
          <w:rFonts w:ascii="Arial" w:hAnsi="Arial" w:cs="Arial"/>
          <w:b/>
          <w:bCs/>
          <w:lang w:val="ru-RU"/>
        </w:rPr>
        <w:t>редитные дни</w:t>
      </w:r>
    </w:p>
    <w:p w14:paraId="547B27C8" w14:textId="5E1A25EB" w:rsidR="00D92175" w:rsidRPr="001D489E" w:rsidRDefault="00D92175" w:rsidP="00D92175">
      <w:pPr>
        <w:jc w:val="center"/>
        <w:rPr>
          <w:rFonts w:ascii="Arial" w:hAnsi="Arial" w:cs="Arial"/>
          <w:lang w:val="ru-RU"/>
        </w:rPr>
      </w:pPr>
    </w:p>
    <w:p w14:paraId="4C09F508" w14:textId="77777777" w:rsidR="00D92175" w:rsidRPr="001D489E" w:rsidRDefault="00D92175" w:rsidP="00750F10">
      <w:pPr>
        <w:rPr>
          <w:rFonts w:ascii="Arial" w:hAnsi="Arial" w:cs="Arial"/>
          <w:lang w:val="ru-RU"/>
        </w:rPr>
      </w:pPr>
    </w:p>
    <w:p w14:paraId="1FA3B741" w14:textId="7A4B556C" w:rsidR="0083339D" w:rsidRPr="001D489E" w:rsidRDefault="0083339D" w:rsidP="00750F1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Дата: </w:t>
      </w:r>
    </w:p>
    <w:p w14:paraId="3718FDA1" w14:textId="54C6EAD2" w:rsidR="0083339D" w:rsidRPr="001D489E" w:rsidRDefault="0083339D" w:rsidP="00750F10">
      <w:pPr>
        <w:rPr>
          <w:rFonts w:ascii="Arial" w:hAnsi="Arial" w:cs="Arial"/>
          <w:lang w:val="ru-RU"/>
        </w:rPr>
      </w:pPr>
    </w:p>
    <w:p w14:paraId="2EE63153" w14:textId="7507AA02" w:rsidR="00225A5B" w:rsidRPr="001D489E" w:rsidRDefault="00225A5B" w:rsidP="00225A5B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Стандартные кредитные дни </w:t>
      </w:r>
      <w:r w:rsidR="00E06945" w:rsidRPr="001D489E">
        <w:rPr>
          <w:rFonts w:ascii="Arial" w:hAnsi="Arial" w:cs="Arial"/>
          <w:lang w:val="ru-RU"/>
        </w:rPr>
        <w:t xml:space="preserve">при условии </w:t>
      </w:r>
      <w:r w:rsidRPr="001D489E">
        <w:rPr>
          <w:rFonts w:ascii="Arial" w:hAnsi="Arial" w:cs="Arial"/>
          <w:lang w:val="ru-RU"/>
        </w:rPr>
        <w:t xml:space="preserve">предоставления </w:t>
      </w:r>
      <w:r w:rsidR="005C6D5C">
        <w:rPr>
          <w:rFonts w:ascii="Arial" w:hAnsi="Arial" w:cs="Arial"/>
          <w:lang w:val="ru-RU"/>
        </w:rPr>
        <w:t xml:space="preserve">Страховой компанией </w:t>
      </w:r>
      <w:r w:rsidR="00A52013">
        <w:rPr>
          <w:rFonts w:ascii="Arial" w:hAnsi="Arial" w:cs="Arial"/>
          <w:lang w:val="ru-RU"/>
        </w:rPr>
        <w:t xml:space="preserve">страхового </w:t>
      </w:r>
      <w:r w:rsidR="008F0BE3">
        <w:rPr>
          <w:rFonts w:ascii="Arial" w:hAnsi="Arial" w:cs="Arial"/>
          <w:lang w:val="ru-RU"/>
        </w:rPr>
        <w:t xml:space="preserve">кредитного лимита и/или предоставления Дистрибьютором безотзывной </w:t>
      </w:r>
      <w:r w:rsidRPr="001D489E">
        <w:rPr>
          <w:rFonts w:ascii="Arial" w:hAnsi="Arial" w:cs="Arial"/>
          <w:lang w:val="ru-RU"/>
        </w:rPr>
        <w:t>банковской гарантии:</w:t>
      </w:r>
      <w:r w:rsidR="008F0BE3">
        <w:rPr>
          <w:rFonts w:ascii="Arial" w:hAnsi="Arial" w:cs="Arial"/>
          <w:lang w:val="ru-RU"/>
        </w:rPr>
        <w:t xml:space="preserve"> </w:t>
      </w:r>
      <w:r w:rsidRPr="001D489E">
        <w:rPr>
          <w:rFonts w:ascii="Arial" w:hAnsi="Arial" w:cs="Arial"/>
          <w:lang w:val="ru-RU"/>
        </w:rPr>
        <w:t xml:space="preserve"> ___ дней</w:t>
      </w:r>
    </w:p>
    <w:p w14:paraId="06AC30C3" w14:textId="77777777" w:rsidR="00225A5B" w:rsidRPr="001D489E" w:rsidRDefault="00225A5B" w:rsidP="00225A5B">
      <w:pPr>
        <w:rPr>
          <w:rFonts w:ascii="Arial" w:hAnsi="Arial" w:cs="Arial"/>
          <w:lang w:val="ru-RU"/>
        </w:rPr>
      </w:pPr>
    </w:p>
    <w:p w14:paraId="17D712F9" w14:textId="303B1283" w:rsidR="00225A5B" w:rsidRPr="001D489E" w:rsidRDefault="00750F10" w:rsidP="00750F1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 xml:space="preserve">Период действия: </w:t>
      </w:r>
    </w:p>
    <w:p w14:paraId="006C0DDA" w14:textId="5C295C36" w:rsidR="00750F10" w:rsidRDefault="00D92175" w:rsidP="00750F10">
      <w:pPr>
        <w:rPr>
          <w:rFonts w:ascii="Arial" w:hAnsi="Arial" w:cs="Arial"/>
          <w:lang w:val="ru-RU"/>
        </w:rPr>
      </w:pPr>
      <w:r w:rsidRPr="001D489E">
        <w:rPr>
          <w:rFonts w:ascii="Arial" w:hAnsi="Arial" w:cs="Arial"/>
          <w:lang w:val="ru-RU"/>
        </w:rPr>
        <w:t>действует</w:t>
      </w:r>
      <w:r w:rsidR="0083339D" w:rsidRPr="001D489E">
        <w:rPr>
          <w:rFonts w:ascii="Arial" w:hAnsi="Arial" w:cs="Arial"/>
          <w:lang w:val="ru-RU"/>
        </w:rPr>
        <w:t xml:space="preserve"> с момента </w:t>
      </w:r>
      <w:r w:rsidR="008F0BE3">
        <w:rPr>
          <w:rFonts w:ascii="Arial" w:hAnsi="Arial" w:cs="Arial"/>
          <w:lang w:val="ru-RU"/>
        </w:rPr>
        <w:t xml:space="preserve">предоставления Страховой компанией страхового кредитного лимита и/или </w:t>
      </w:r>
      <w:r w:rsidR="0083339D" w:rsidRPr="001D489E">
        <w:rPr>
          <w:rFonts w:ascii="Arial" w:hAnsi="Arial" w:cs="Arial"/>
          <w:lang w:val="ru-RU"/>
        </w:rPr>
        <w:t xml:space="preserve">предоставления </w:t>
      </w:r>
      <w:r w:rsidR="008F0BE3">
        <w:rPr>
          <w:rFonts w:ascii="Arial" w:hAnsi="Arial" w:cs="Arial"/>
          <w:lang w:val="ru-RU"/>
        </w:rPr>
        <w:t xml:space="preserve">Дистрибьютором безотзывной </w:t>
      </w:r>
      <w:r w:rsidR="0083339D" w:rsidRPr="001D489E">
        <w:rPr>
          <w:rFonts w:ascii="Arial" w:hAnsi="Arial" w:cs="Arial"/>
          <w:lang w:val="ru-RU"/>
        </w:rPr>
        <w:t>банковской гарантии и</w:t>
      </w:r>
      <w:r w:rsidRPr="001D489E">
        <w:rPr>
          <w:rFonts w:ascii="Arial" w:hAnsi="Arial" w:cs="Arial"/>
          <w:lang w:val="ru-RU"/>
        </w:rPr>
        <w:t xml:space="preserve"> до истечения срока банковской гарантии</w:t>
      </w:r>
    </w:p>
    <w:p w14:paraId="183E7B0F" w14:textId="3003B70E" w:rsidR="00A54B3B" w:rsidRDefault="00A54B3B" w:rsidP="00750F10">
      <w:pPr>
        <w:rPr>
          <w:rFonts w:ascii="Arial" w:hAnsi="Arial" w:cs="Arial"/>
          <w:lang w:val="ru-RU"/>
        </w:rPr>
      </w:pPr>
    </w:p>
    <w:p w14:paraId="7D1CC999" w14:textId="546EFBDA" w:rsidR="00750F10" w:rsidRPr="00D92175" w:rsidRDefault="00750F10" w:rsidP="00750F10">
      <w:pPr>
        <w:rPr>
          <w:rFonts w:ascii="Arial" w:hAnsi="Arial" w:cs="Arial"/>
          <w:lang w:val="ru-RU"/>
        </w:rPr>
      </w:pPr>
    </w:p>
    <w:p w14:paraId="40C0AB0B" w14:textId="25E80733" w:rsidR="00750F10" w:rsidRDefault="00750F10" w:rsidP="00750F10">
      <w:pPr>
        <w:rPr>
          <w:rFonts w:ascii="Arial" w:hAnsi="Arial" w:cs="Arial"/>
          <w:lang w:val="ru-RU"/>
        </w:rPr>
      </w:pPr>
    </w:p>
    <w:p w14:paraId="5168E5B3" w14:textId="068676DD" w:rsidR="00D92175" w:rsidRDefault="00D92175" w:rsidP="00750F10">
      <w:pPr>
        <w:rPr>
          <w:rFonts w:ascii="Arial" w:hAnsi="Arial" w:cs="Arial"/>
          <w:lang w:val="ru-RU"/>
        </w:rPr>
      </w:pPr>
    </w:p>
    <w:p w14:paraId="6F8AB753" w14:textId="37A7F073" w:rsidR="00D92175" w:rsidRDefault="00D92175" w:rsidP="00750F10">
      <w:pPr>
        <w:rPr>
          <w:rFonts w:ascii="Arial" w:hAnsi="Arial" w:cs="Arial"/>
          <w:lang w:val="ru-RU"/>
        </w:rPr>
      </w:pPr>
    </w:p>
    <w:p w14:paraId="40C04B03" w14:textId="2C0A86C3" w:rsidR="00D92175" w:rsidRDefault="00D92175" w:rsidP="00750F10">
      <w:pPr>
        <w:rPr>
          <w:rFonts w:ascii="Arial" w:hAnsi="Arial" w:cs="Arial"/>
          <w:lang w:val="ru-RU"/>
        </w:rPr>
      </w:pPr>
    </w:p>
    <w:p w14:paraId="2AE0A40F" w14:textId="0702964A" w:rsidR="00D92175" w:rsidRDefault="00D92175" w:rsidP="00750F10">
      <w:pPr>
        <w:rPr>
          <w:rFonts w:ascii="Arial" w:hAnsi="Arial" w:cs="Arial"/>
          <w:lang w:val="ru-RU"/>
        </w:rPr>
      </w:pPr>
    </w:p>
    <w:p w14:paraId="094C4943" w14:textId="4EA3418B" w:rsidR="00D92175" w:rsidRDefault="00D92175" w:rsidP="00750F10">
      <w:pPr>
        <w:rPr>
          <w:rFonts w:ascii="Arial" w:hAnsi="Arial" w:cs="Arial"/>
          <w:lang w:val="ru-RU"/>
        </w:rPr>
      </w:pPr>
    </w:p>
    <w:p w14:paraId="68163FCB" w14:textId="389A47D5" w:rsidR="00D92175" w:rsidRDefault="00D92175" w:rsidP="00750F10">
      <w:pPr>
        <w:rPr>
          <w:rFonts w:ascii="Arial" w:hAnsi="Arial" w:cs="Arial"/>
          <w:lang w:val="ru-RU"/>
        </w:rPr>
      </w:pPr>
    </w:p>
    <w:p w14:paraId="11C27E3D" w14:textId="6D71A50D" w:rsidR="00D92175" w:rsidRDefault="00D92175" w:rsidP="00750F10">
      <w:pPr>
        <w:rPr>
          <w:rFonts w:ascii="Arial" w:hAnsi="Arial" w:cs="Arial"/>
          <w:lang w:val="ru-RU"/>
        </w:rPr>
      </w:pPr>
    </w:p>
    <w:p w14:paraId="3BD5DB16" w14:textId="16429C1C" w:rsidR="00D92175" w:rsidRDefault="00D92175" w:rsidP="00750F10">
      <w:pPr>
        <w:rPr>
          <w:rFonts w:ascii="Arial" w:hAnsi="Arial" w:cs="Arial"/>
          <w:lang w:val="ru-RU"/>
        </w:rPr>
      </w:pPr>
    </w:p>
    <w:p w14:paraId="146B8BBB" w14:textId="7CDC4931" w:rsidR="00D92175" w:rsidRDefault="00D92175" w:rsidP="00750F10">
      <w:pPr>
        <w:rPr>
          <w:rFonts w:ascii="Arial" w:hAnsi="Arial" w:cs="Arial"/>
          <w:lang w:val="ru-RU"/>
        </w:rPr>
      </w:pPr>
    </w:p>
    <w:p w14:paraId="29F0C8D9" w14:textId="155603FA" w:rsidR="00D92175" w:rsidRDefault="00D92175" w:rsidP="00750F10">
      <w:pPr>
        <w:rPr>
          <w:rFonts w:ascii="Arial" w:hAnsi="Arial" w:cs="Arial"/>
          <w:lang w:val="ru-RU"/>
        </w:rPr>
      </w:pPr>
    </w:p>
    <w:p w14:paraId="1FE34AD0" w14:textId="6DB9E1DB" w:rsidR="00D92175" w:rsidRDefault="00D92175" w:rsidP="00750F10">
      <w:pPr>
        <w:rPr>
          <w:rFonts w:ascii="Arial" w:hAnsi="Arial" w:cs="Arial"/>
          <w:lang w:val="ru-RU"/>
        </w:rPr>
      </w:pPr>
    </w:p>
    <w:p w14:paraId="0F1A75AA" w14:textId="0520ABD7" w:rsidR="00D92175" w:rsidRDefault="00D92175" w:rsidP="00750F10">
      <w:pPr>
        <w:rPr>
          <w:rFonts w:ascii="Arial" w:hAnsi="Arial" w:cs="Arial"/>
          <w:lang w:val="ru-RU"/>
        </w:rPr>
      </w:pPr>
    </w:p>
    <w:p w14:paraId="516D099B" w14:textId="5F16697B" w:rsidR="00D92175" w:rsidRDefault="00D92175" w:rsidP="00750F10">
      <w:pPr>
        <w:rPr>
          <w:rFonts w:ascii="Arial" w:hAnsi="Arial" w:cs="Arial"/>
          <w:lang w:val="ru-RU"/>
        </w:rPr>
      </w:pPr>
    </w:p>
    <w:p w14:paraId="79D97C48" w14:textId="2781C5E0" w:rsidR="00D92175" w:rsidRDefault="00D92175" w:rsidP="00750F10">
      <w:pPr>
        <w:rPr>
          <w:rFonts w:ascii="Arial" w:hAnsi="Arial" w:cs="Arial"/>
          <w:lang w:val="ru-RU"/>
        </w:rPr>
      </w:pPr>
    </w:p>
    <w:p w14:paraId="3890F59F" w14:textId="2C2BA709" w:rsidR="00D92175" w:rsidRDefault="00D92175" w:rsidP="00750F10">
      <w:pPr>
        <w:rPr>
          <w:rFonts w:ascii="Arial" w:hAnsi="Arial" w:cs="Arial"/>
          <w:lang w:val="ru-RU"/>
        </w:rPr>
      </w:pPr>
    </w:p>
    <w:p w14:paraId="21B3C8AE" w14:textId="09268ED6" w:rsidR="00D92175" w:rsidRDefault="00D92175" w:rsidP="00750F10">
      <w:pPr>
        <w:rPr>
          <w:rFonts w:ascii="Arial" w:hAnsi="Arial" w:cs="Arial"/>
          <w:lang w:val="ru-RU"/>
        </w:rPr>
      </w:pPr>
    </w:p>
    <w:p w14:paraId="27425021" w14:textId="3608D828" w:rsidR="00D92175" w:rsidRDefault="00D92175" w:rsidP="00750F10">
      <w:pPr>
        <w:rPr>
          <w:rFonts w:ascii="Arial" w:hAnsi="Arial" w:cs="Arial"/>
          <w:lang w:val="ru-RU"/>
        </w:rPr>
      </w:pPr>
    </w:p>
    <w:p w14:paraId="0C594C07" w14:textId="58C665AF" w:rsidR="00D92175" w:rsidRDefault="00D92175" w:rsidP="00750F10">
      <w:pPr>
        <w:rPr>
          <w:rFonts w:ascii="Arial" w:hAnsi="Arial" w:cs="Arial"/>
          <w:lang w:val="ru-RU"/>
        </w:rPr>
      </w:pPr>
    </w:p>
    <w:p w14:paraId="4E37CCCE" w14:textId="4DB8D9B2" w:rsidR="00D92175" w:rsidRDefault="00D92175" w:rsidP="00750F10">
      <w:pPr>
        <w:rPr>
          <w:rFonts w:ascii="Arial" w:hAnsi="Arial" w:cs="Arial"/>
          <w:lang w:val="ru-RU"/>
        </w:rPr>
      </w:pPr>
    </w:p>
    <w:p w14:paraId="478459DB" w14:textId="3B77F862" w:rsidR="00D92175" w:rsidRDefault="00D92175" w:rsidP="00750F10">
      <w:pPr>
        <w:rPr>
          <w:rFonts w:ascii="Arial" w:hAnsi="Arial" w:cs="Arial"/>
          <w:lang w:val="ru-RU"/>
        </w:rPr>
      </w:pPr>
    </w:p>
    <w:p w14:paraId="04808891" w14:textId="5203E8A8" w:rsidR="00D92175" w:rsidRDefault="00D92175" w:rsidP="00750F10">
      <w:pPr>
        <w:rPr>
          <w:rFonts w:ascii="Arial" w:hAnsi="Arial" w:cs="Arial"/>
          <w:lang w:val="ru-RU"/>
        </w:rPr>
      </w:pPr>
    </w:p>
    <w:p w14:paraId="7B0167E5" w14:textId="7FFBA77C" w:rsidR="00D92175" w:rsidRDefault="00D92175" w:rsidP="00750F10">
      <w:pPr>
        <w:rPr>
          <w:rFonts w:ascii="Arial" w:hAnsi="Arial" w:cs="Arial"/>
          <w:lang w:val="ru-RU"/>
        </w:rPr>
      </w:pPr>
    </w:p>
    <w:p w14:paraId="74554471" w14:textId="062FA1C2" w:rsidR="00D92175" w:rsidRDefault="00D92175" w:rsidP="00750F10">
      <w:pPr>
        <w:rPr>
          <w:rFonts w:ascii="Arial" w:hAnsi="Arial" w:cs="Arial"/>
          <w:lang w:val="ru-RU"/>
        </w:rPr>
      </w:pPr>
    </w:p>
    <w:p w14:paraId="433367B0" w14:textId="77777777" w:rsidR="00264589" w:rsidRPr="003764E9" w:rsidRDefault="00264589" w:rsidP="001F20C4">
      <w:pPr>
        <w:jc w:val="both"/>
        <w:rPr>
          <w:rFonts w:ascii="Arial" w:hAnsi="Arial" w:cs="Arial"/>
          <w:lang w:val="ru-RU"/>
        </w:rPr>
      </w:pPr>
    </w:p>
    <w:sectPr w:rsidR="00264589" w:rsidRPr="003764E9" w:rsidSect="00AC7E8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350" w:right="740" w:bottom="720" w:left="1418" w:header="709" w:footer="11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EA9B" w14:textId="77777777" w:rsidR="00203117" w:rsidRDefault="00203117" w:rsidP="004702D6">
      <w:r>
        <w:separator/>
      </w:r>
    </w:p>
  </w:endnote>
  <w:endnote w:type="continuationSeparator" w:id="0">
    <w:p w14:paraId="32317A2E" w14:textId="77777777" w:rsidR="00203117" w:rsidRDefault="00203117" w:rsidP="0047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48803"/>
      <w:docPartObj>
        <w:docPartGallery w:val="Page Numbers (Bottom of Page)"/>
        <w:docPartUnique/>
      </w:docPartObj>
    </w:sdtPr>
    <w:sdtContent>
      <w:p w14:paraId="0A30CDBD" w14:textId="098D1EA4" w:rsidR="00B13B95" w:rsidRDefault="00B13B9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061E881" w14:textId="088C0564" w:rsidR="00B13B95" w:rsidRPr="00E0310D" w:rsidRDefault="00B13B95" w:rsidP="00E0310D">
    <w:pPr>
      <w:ind w:left="142"/>
      <w:rPr>
        <w:rFonts w:ascii="Arial" w:hAnsi="Arial"/>
        <w:sz w:val="1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D3C7" w14:textId="2C5A544B" w:rsidR="00B13B95" w:rsidRDefault="00B13B95">
    <w:pPr>
      <w:pStyle w:val="a6"/>
    </w:pPr>
    <w:r>
      <w:rPr>
        <w:rFonts w:hint="eastAsia"/>
        <w:noProof/>
      </w:rPr>
      <w:drawing>
        <wp:anchor distT="0" distB="0" distL="114300" distR="114300" simplePos="0" relativeHeight="251661312" behindDoc="0" locked="1" layoutInCell="1" allowOverlap="1" wp14:anchorId="21E14914" wp14:editId="30015B83">
          <wp:simplePos x="0" y="0"/>
          <wp:positionH relativeFrom="page">
            <wp:posOffset>0</wp:posOffset>
          </wp:positionH>
          <wp:positionV relativeFrom="page">
            <wp:posOffset>9613265</wp:posOffset>
          </wp:positionV>
          <wp:extent cx="7556500" cy="107950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_AL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79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84484" w14:textId="77777777" w:rsidR="00203117" w:rsidRDefault="00203117" w:rsidP="004702D6">
      <w:r>
        <w:separator/>
      </w:r>
    </w:p>
  </w:footnote>
  <w:footnote w:type="continuationSeparator" w:id="0">
    <w:p w14:paraId="1165CCC3" w14:textId="77777777" w:rsidR="00203117" w:rsidRDefault="00203117" w:rsidP="00470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B80A" w14:textId="77777777" w:rsidR="00B13B95" w:rsidRPr="00412B01" w:rsidRDefault="00B13B95" w:rsidP="005D7142">
    <w:pPr>
      <w:tabs>
        <w:tab w:val="left" w:pos="110"/>
      </w:tabs>
      <w:jc w:val="both"/>
      <w:rPr>
        <w:rFonts w:ascii="Arial" w:eastAsia="Arial Unicode MS" w:hAnsi="Arial" w:cs="Arial"/>
      </w:rPr>
    </w:pPr>
  </w:p>
  <w:tbl>
    <w:tblPr>
      <w:tblW w:w="5121" w:type="pct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978"/>
    </w:tblGrid>
    <w:tr w:rsidR="00B13B95" w:rsidRPr="00412B01" w14:paraId="42E77E01" w14:textId="77777777" w:rsidTr="005D7142">
      <w:tc>
        <w:tcPr>
          <w:tcW w:w="3621" w:type="pct"/>
        </w:tcPr>
        <w:p w14:paraId="4DC61384" w14:textId="2574187F" w:rsidR="00AA3273" w:rsidRPr="005D7142" w:rsidRDefault="00B13B95" w:rsidP="005D7142">
          <w:pPr>
            <w:tabs>
              <w:tab w:val="left" w:pos="110"/>
            </w:tabs>
            <w:jc w:val="both"/>
            <w:rPr>
              <w:rFonts w:ascii="Arial" w:eastAsia="Arial Unicode MS" w:hAnsi="Arial" w:cs="Arial"/>
              <w:lang w:val="ru-RU"/>
            </w:rPr>
          </w:pPr>
          <w:r w:rsidRPr="00412B01">
            <w:rPr>
              <w:rFonts w:ascii="Arial" w:eastAsia="Arial Unicode MS" w:hAnsi="Arial" w:cs="Arial"/>
            </w:rPr>
            <w:t>«</w:t>
          </w:r>
          <w:r>
            <w:rPr>
              <w:rFonts w:ascii="Arial" w:eastAsia="Arial Unicode MS" w:hAnsi="Arial" w:cs="Arial"/>
              <w:lang w:val="ru-RU"/>
            </w:rPr>
            <w:t>Коммерческая политика ООО Альфасигма Рус</w:t>
          </w:r>
          <w:r w:rsidRPr="00412B01">
            <w:rPr>
              <w:rFonts w:ascii="Arial" w:eastAsia="Arial Unicode MS" w:hAnsi="Arial" w:cs="Arial"/>
            </w:rPr>
            <w:t>»</w:t>
          </w:r>
          <w:r>
            <w:rPr>
              <w:rFonts w:ascii="Arial" w:eastAsia="Arial Unicode MS" w:hAnsi="Arial" w:cs="Arial"/>
            </w:rPr>
            <w:t xml:space="preserve"> </w:t>
          </w:r>
          <w:r>
            <w:rPr>
              <w:rFonts w:ascii="Arial" w:eastAsia="Arial Unicode MS" w:hAnsi="Arial" w:cs="Arial"/>
              <w:lang w:val="ru-RU"/>
            </w:rPr>
            <w:t xml:space="preserve">введена в действие </w:t>
          </w:r>
          <w:r w:rsidR="00E555C8">
            <w:rPr>
              <w:rFonts w:ascii="Arial" w:eastAsia="Arial Unicode MS" w:hAnsi="Arial" w:cs="Arial"/>
              <w:lang w:val="ru-RU"/>
            </w:rPr>
            <w:t>09</w:t>
          </w:r>
          <w:r>
            <w:rPr>
              <w:rFonts w:ascii="Arial" w:eastAsia="Arial Unicode MS" w:hAnsi="Arial" w:cs="Arial"/>
              <w:lang w:val="ru-RU"/>
            </w:rPr>
            <w:t>.</w:t>
          </w:r>
          <w:r w:rsidR="00F321EC">
            <w:rPr>
              <w:rFonts w:ascii="Arial" w:eastAsia="Arial Unicode MS" w:hAnsi="Arial" w:cs="Arial"/>
              <w:lang w:val="ru-RU"/>
            </w:rPr>
            <w:t>0</w:t>
          </w:r>
          <w:r w:rsidR="00E555C8">
            <w:rPr>
              <w:rFonts w:ascii="Arial" w:eastAsia="Arial Unicode MS" w:hAnsi="Arial" w:cs="Arial"/>
              <w:lang w:val="ru-RU"/>
            </w:rPr>
            <w:t>1</w:t>
          </w:r>
          <w:r>
            <w:rPr>
              <w:rFonts w:ascii="Arial" w:eastAsia="Arial Unicode MS" w:hAnsi="Arial" w:cs="Arial"/>
              <w:lang w:val="ru-RU"/>
            </w:rPr>
            <w:t>.202</w:t>
          </w:r>
          <w:r w:rsidR="00AA3273">
            <w:rPr>
              <w:rFonts w:ascii="Arial" w:eastAsia="Arial Unicode MS" w:hAnsi="Arial" w:cs="Arial"/>
              <w:lang w:val="ru-RU"/>
            </w:rPr>
            <w:t>5</w:t>
          </w:r>
        </w:p>
      </w:tc>
    </w:tr>
  </w:tbl>
  <w:p w14:paraId="6BB97822" w14:textId="554801CD" w:rsidR="00B13B95" w:rsidRPr="00F84768" w:rsidRDefault="00B13B95" w:rsidP="00660635">
    <w:pPr>
      <w:pStyle w:val="a4"/>
      <w:ind w:left="-567" w:firstLine="284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6DA8" w14:textId="77777777" w:rsidR="00B13B95" w:rsidRDefault="00B13B95" w:rsidP="0063343B">
    <w:pPr>
      <w:pStyle w:val="a4"/>
      <w:tabs>
        <w:tab w:val="clear" w:pos="4819"/>
        <w:tab w:val="clear" w:pos="9638"/>
        <w:tab w:val="left" w:pos="2500"/>
      </w:tabs>
      <w:ind w:left="-1418"/>
    </w:pPr>
  </w:p>
  <w:p w14:paraId="5A1BA14B" w14:textId="77777777" w:rsidR="00B13B95" w:rsidRDefault="00B13B95" w:rsidP="0063343B">
    <w:pPr>
      <w:pStyle w:val="a4"/>
      <w:tabs>
        <w:tab w:val="clear" w:pos="4819"/>
        <w:tab w:val="clear" w:pos="9638"/>
        <w:tab w:val="left" w:pos="2500"/>
      </w:tabs>
      <w:ind w:left="-1418"/>
    </w:pPr>
  </w:p>
  <w:p w14:paraId="71079D39" w14:textId="77777777" w:rsidR="00B13B95" w:rsidRDefault="00B13B95" w:rsidP="0063343B">
    <w:pPr>
      <w:pStyle w:val="a4"/>
      <w:tabs>
        <w:tab w:val="clear" w:pos="4819"/>
        <w:tab w:val="clear" w:pos="9638"/>
        <w:tab w:val="left" w:pos="2500"/>
      </w:tabs>
      <w:ind w:left="-1418"/>
    </w:pPr>
  </w:p>
  <w:p w14:paraId="4C2791E3" w14:textId="77777777" w:rsidR="00B13B95" w:rsidRDefault="00B13B95" w:rsidP="0063343B">
    <w:pPr>
      <w:pStyle w:val="a4"/>
      <w:tabs>
        <w:tab w:val="clear" w:pos="4819"/>
        <w:tab w:val="clear" w:pos="9638"/>
        <w:tab w:val="left" w:pos="2500"/>
      </w:tabs>
      <w:ind w:left="-1418"/>
    </w:pPr>
  </w:p>
  <w:p w14:paraId="251486CF" w14:textId="77777777" w:rsidR="00B13B95" w:rsidRDefault="00B13B95" w:rsidP="0063343B">
    <w:pPr>
      <w:pStyle w:val="a4"/>
      <w:tabs>
        <w:tab w:val="clear" w:pos="4819"/>
        <w:tab w:val="clear" w:pos="9638"/>
        <w:tab w:val="left" w:pos="2500"/>
      </w:tabs>
      <w:ind w:left="-1418"/>
    </w:pPr>
  </w:p>
  <w:p w14:paraId="4E5576F8" w14:textId="71E17733" w:rsidR="00B13B95" w:rsidRPr="004441E8" w:rsidRDefault="00B13B95" w:rsidP="0063343B">
    <w:pPr>
      <w:pStyle w:val="a4"/>
      <w:tabs>
        <w:tab w:val="clear" w:pos="4819"/>
        <w:tab w:val="clear" w:pos="9638"/>
        <w:tab w:val="left" w:pos="2500"/>
      </w:tabs>
      <w:ind w:left="-1418"/>
    </w:pPr>
    <w:r>
      <w:rPr>
        <w:rFonts w:hint="eastAsia"/>
        <w:noProof/>
      </w:rPr>
      <w:drawing>
        <wp:anchor distT="0" distB="0" distL="114300" distR="114300" simplePos="0" relativeHeight="251658240" behindDoc="0" locked="1" layoutInCell="1" allowOverlap="1" wp14:anchorId="4F1A00FD" wp14:editId="72563C03">
          <wp:simplePos x="0" y="0"/>
          <wp:positionH relativeFrom="margin">
            <wp:align>left</wp:align>
          </wp:positionH>
          <wp:positionV relativeFrom="page">
            <wp:posOffset>-1079500</wp:posOffset>
          </wp:positionV>
          <wp:extent cx="4267200" cy="298958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_AL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0626" cy="299953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7A213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529CE"/>
    <w:multiLevelType w:val="multilevel"/>
    <w:tmpl w:val="0F22D5A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B21AFB"/>
    <w:multiLevelType w:val="multilevel"/>
    <w:tmpl w:val="CF58FEA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DF4C9E"/>
    <w:multiLevelType w:val="multilevel"/>
    <w:tmpl w:val="2A0A0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A85B05"/>
    <w:multiLevelType w:val="multilevel"/>
    <w:tmpl w:val="14CAD4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C2321F2"/>
    <w:multiLevelType w:val="multilevel"/>
    <w:tmpl w:val="AB206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0CD11F7"/>
    <w:multiLevelType w:val="multilevel"/>
    <w:tmpl w:val="A9AE067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4345D4"/>
    <w:multiLevelType w:val="multilevel"/>
    <w:tmpl w:val="2BA012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9D92A2E"/>
    <w:multiLevelType w:val="hybridMultilevel"/>
    <w:tmpl w:val="D87233CA"/>
    <w:lvl w:ilvl="0" w:tplc="8A4AAD2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5C4982"/>
    <w:multiLevelType w:val="multilevel"/>
    <w:tmpl w:val="9294C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DC1F17"/>
    <w:multiLevelType w:val="multilevel"/>
    <w:tmpl w:val="D876E576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316D717D"/>
    <w:multiLevelType w:val="multilevel"/>
    <w:tmpl w:val="A6B4B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78A61A7"/>
    <w:multiLevelType w:val="multilevel"/>
    <w:tmpl w:val="1D3A9A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AD32B9"/>
    <w:multiLevelType w:val="hybridMultilevel"/>
    <w:tmpl w:val="ADE6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E552E"/>
    <w:multiLevelType w:val="multilevel"/>
    <w:tmpl w:val="3198F86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980C6D"/>
    <w:multiLevelType w:val="multilevel"/>
    <w:tmpl w:val="E182B558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FE9216C"/>
    <w:multiLevelType w:val="hybridMultilevel"/>
    <w:tmpl w:val="3E966E4C"/>
    <w:lvl w:ilvl="0" w:tplc="BB28A346">
      <w:start w:val="1"/>
      <w:numFmt w:val="decimal"/>
      <w:pStyle w:val="1"/>
      <w:lvlText w:val="%1."/>
      <w:lvlJc w:val="left"/>
      <w:pPr>
        <w:ind w:left="1065" w:hanging="705"/>
      </w:pPr>
      <w:rPr>
        <w:rFonts w:hint="default"/>
      </w:rPr>
    </w:lvl>
    <w:lvl w:ilvl="1" w:tplc="7BC2414C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56F28"/>
    <w:multiLevelType w:val="multilevel"/>
    <w:tmpl w:val="ADDEC730"/>
    <w:lvl w:ilvl="0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18" w15:restartNumberingAfterBreak="0">
    <w:nsid w:val="45516F09"/>
    <w:multiLevelType w:val="multilevel"/>
    <w:tmpl w:val="110EA19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C61750A"/>
    <w:multiLevelType w:val="multilevel"/>
    <w:tmpl w:val="B058CD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F2A39E5"/>
    <w:multiLevelType w:val="multilevel"/>
    <w:tmpl w:val="93D6F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21075F0"/>
    <w:multiLevelType w:val="hybridMultilevel"/>
    <w:tmpl w:val="C80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722B4"/>
    <w:multiLevelType w:val="hybridMultilevel"/>
    <w:tmpl w:val="12D82D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162BE"/>
    <w:multiLevelType w:val="multilevel"/>
    <w:tmpl w:val="ADDEC730"/>
    <w:lvl w:ilvl="0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24" w15:restartNumberingAfterBreak="0">
    <w:nsid w:val="642D4C8F"/>
    <w:multiLevelType w:val="hybridMultilevel"/>
    <w:tmpl w:val="5AE6A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20CB1"/>
    <w:multiLevelType w:val="hybridMultilevel"/>
    <w:tmpl w:val="73585888"/>
    <w:lvl w:ilvl="0" w:tplc="D2C8E3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67EFB"/>
    <w:multiLevelType w:val="multilevel"/>
    <w:tmpl w:val="E3CA7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7" w15:restartNumberingAfterBreak="0">
    <w:nsid w:val="6F560338"/>
    <w:multiLevelType w:val="hybridMultilevel"/>
    <w:tmpl w:val="3540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27D81"/>
    <w:multiLevelType w:val="multilevel"/>
    <w:tmpl w:val="19A8880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71410E66"/>
    <w:multiLevelType w:val="multilevel"/>
    <w:tmpl w:val="5CE8928A"/>
    <w:name w:val="AGR-list_v_1_5_13"/>
    <w:lvl w:ilvl="0">
      <w:start w:val="1"/>
      <w:numFmt w:val="decimal"/>
      <w:lvlRestart w:val="0"/>
      <w:pStyle w:val="PointHeadingLBA"/>
      <w:isLgl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SubHeadingLBA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1"/>
      <w:pStyle w:val="PointSubParagraphLBA"/>
      <w:isLgl/>
      <w:lvlText w:val="%1.%3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5A76833"/>
    <w:multiLevelType w:val="multilevel"/>
    <w:tmpl w:val="93DAA63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EDF105D"/>
    <w:multiLevelType w:val="multilevel"/>
    <w:tmpl w:val="3D6EF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78623097">
    <w:abstractNumId w:val="0"/>
  </w:num>
  <w:num w:numId="2" w16cid:durableId="1263145847">
    <w:abstractNumId w:val="5"/>
  </w:num>
  <w:num w:numId="3" w16cid:durableId="227766812">
    <w:abstractNumId w:val="26"/>
  </w:num>
  <w:num w:numId="4" w16cid:durableId="1126238616">
    <w:abstractNumId w:val="9"/>
  </w:num>
  <w:num w:numId="5" w16cid:durableId="1134523996">
    <w:abstractNumId w:val="11"/>
  </w:num>
  <w:num w:numId="6" w16cid:durableId="461072949">
    <w:abstractNumId w:val="6"/>
  </w:num>
  <w:num w:numId="7" w16cid:durableId="1371564237">
    <w:abstractNumId w:val="22"/>
  </w:num>
  <w:num w:numId="8" w16cid:durableId="1554850217">
    <w:abstractNumId w:val="18"/>
  </w:num>
  <w:num w:numId="9" w16cid:durableId="1082413477">
    <w:abstractNumId w:val="1"/>
  </w:num>
  <w:num w:numId="10" w16cid:durableId="1267427189">
    <w:abstractNumId w:val="23"/>
  </w:num>
  <w:num w:numId="11" w16cid:durableId="799810451">
    <w:abstractNumId w:val="16"/>
  </w:num>
  <w:num w:numId="12" w16cid:durableId="1836727332">
    <w:abstractNumId w:val="3"/>
  </w:num>
  <w:num w:numId="13" w16cid:durableId="1951008879">
    <w:abstractNumId w:val="21"/>
  </w:num>
  <w:num w:numId="14" w16cid:durableId="1377050509">
    <w:abstractNumId w:val="31"/>
  </w:num>
  <w:num w:numId="15" w16cid:durableId="1586458589">
    <w:abstractNumId w:val="30"/>
  </w:num>
  <w:num w:numId="16" w16cid:durableId="380327498">
    <w:abstractNumId w:val="28"/>
  </w:num>
  <w:num w:numId="17" w16cid:durableId="569660152">
    <w:abstractNumId w:val="27"/>
  </w:num>
  <w:num w:numId="18" w16cid:durableId="1138457313">
    <w:abstractNumId w:val="17"/>
  </w:num>
  <w:num w:numId="19" w16cid:durableId="114062305">
    <w:abstractNumId w:val="14"/>
  </w:num>
  <w:num w:numId="20" w16cid:durableId="1678732211">
    <w:abstractNumId w:val="13"/>
  </w:num>
  <w:num w:numId="21" w16cid:durableId="26150753">
    <w:abstractNumId w:val="8"/>
  </w:num>
  <w:num w:numId="22" w16cid:durableId="1900628688">
    <w:abstractNumId w:val="24"/>
  </w:num>
  <w:num w:numId="23" w16cid:durableId="1893232048">
    <w:abstractNumId w:val="7"/>
  </w:num>
  <w:num w:numId="24" w16cid:durableId="1513496180">
    <w:abstractNumId w:val="12"/>
  </w:num>
  <w:num w:numId="25" w16cid:durableId="61948310">
    <w:abstractNumId w:val="4"/>
  </w:num>
  <w:num w:numId="26" w16cid:durableId="867108018">
    <w:abstractNumId w:val="2"/>
  </w:num>
  <w:num w:numId="27" w16cid:durableId="925502182">
    <w:abstractNumId w:val="25"/>
  </w:num>
  <w:num w:numId="28" w16cid:durableId="758982812">
    <w:abstractNumId w:val="15"/>
  </w:num>
  <w:num w:numId="29" w16cid:durableId="1783843095">
    <w:abstractNumId w:val="19"/>
  </w:num>
  <w:num w:numId="30" w16cid:durableId="1300305098">
    <w:abstractNumId w:val="29"/>
  </w:num>
  <w:num w:numId="31" w16cid:durableId="440609811">
    <w:abstractNumId w:val="20"/>
  </w:num>
  <w:num w:numId="32" w16cid:durableId="10065201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2D6"/>
    <w:rsid w:val="00000C87"/>
    <w:rsid w:val="000019E3"/>
    <w:rsid w:val="00001C32"/>
    <w:rsid w:val="00004FE8"/>
    <w:rsid w:val="000160C4"/>
    <w:rsid w:val="0002654A"/>
    <w:rsid w:val="00027E44"/>
    <w:rsid w:val="00030463"/>
    <w:rsid w:val="000312EE"/>
    <w:rsid w:val="0003259E"/>
    <w:rsid w:val="000436E7"/>
    <w:rsid w:val="0004795F"/>
    <w:rsid w:val="00055290"/>
    <w:rsid w:val="000556B4"/>
    <w:rsid w:val="000616A1"/>
    <w:rsid w:val="00063061"/>
    <w:rsid w:val="000659C6"/>
    <w:rsid w:val="00066658"/>
    <w:rsid w:val="00071454"/>
    <w:rsid w:val="000763CF"/>
    <w:rsid w:val="000769C3"/>
    <w:rsid w:val="00083FC3"/>
    <w:rsid w:val="00087977"/>
    <w:rsid w:val="0009265B"/>
    <w:rsid w:val="000A4255"/>
    <w:rsid w:val="000A686C"/>
    <w:rsid w:val="000B13D0"/>
    <w:rsid w:val="000B18D4"/>
    <w:rsid w:val="000B24C9"/>
    <w:rsid w:val="000B4E4C"/>
    <w:rsid w:val="000B5C39"/>
    <w:rsid w:val="000C00AB"/>
    <w:rsid w:val="000C2284"/>
    <w:rsid w:val="000C6C4F"/>
    <w:rsid w:val="000D062D"/>
    <w:rsid w:val="000D1673"/>
    <w:rsid w:val="000D2D80"/>
    <w:rsid w:val="000D7332"/>
    <w:rsid w:val="000E6FE7"/>
    <w:rsid w:val="000F4952"/>
    <w:rsid w:val="000F6368"/>
    <w:rsid w:val="000F6F2A"/>
    <w:rsid w:val="00103D00"/>
    <w:rsid w:val="00104883"/>
    <w:rsid w:val="00105C42"/>
    <w:rsid w:val="001068A4"/>
    <w:rsid w:val="001079CA"/>
    <w:rsid w:val="00111786"/>
    <w:rsid w:val="001128C1"/>
    <w:rsid w:val="00122196"/>
    <w:rsid w:val="00122699"/>
    <w:rsid w:val="0013282D"/>
    <w:rsid w:val="0013399C"/>
    <w:rsid w:val="00134576"/>
    <w:rsid w:val="0013597A"/>
    <w:rsid w:val="00137FF9"/>
    <w:rsid w:val="001411CD"/>
    <w:rsid w:val="0014337B"/>
    <w:rsid w:val="00145B98"/>
    <w:rsid w:val="00145ED3"/>
    <w:rsid w:val="00147FE7"/>
    <w:rsid w:val="001537BA"/>
    <w:rsid w:val="001615A9"/>
    <w:rsid w:val="00162183"/>
    <w:rsid w:val="00162A8A"/>
    <w:rsid w:val="00163649"/>
    <w:rsid w:val="0016703A"/>
    <w:rsid w:val="0017028A"/>
    <w:rsid w:val="00171EC1"/>
    <w:rsid w:val="00180971"/>
    <w:rsid w:val="00183267"/>
    <w:rsid w:val="00192AE2"/>
    <w:rsid w:val="001942BA"/>
    <w:rsid w:val="001A2A47"/>
    <w:rsid w:val="001A346A"/>
    <w:rsid w:val="001A4B92"/>
    <w:rsid w:val="001A51D3"/>
    <w:rsid w:val="001A68EE"/>
    <w:rsid w:val="001B2521"/>
    <w:rsid w:val="001B3F8F"/>
    <w:rsid w:val="001B4A93"/>
    <w:rsid w:val="001B6DC3"/>
    <w:rsid w:val="001C05AF"/>
    <w:rsid w:val="001D489E"/>
    <w:rsid w:val="001D6708"/>
    <w:rsid w:val="001E438A"/>
    <w:rsid w:val="001E5E8B"/>
    <w:rsid w:val="001F20C4"/>
    <w:rsid w:val="001F2DF2"/>
    <w:rsid w:val="001F5C01"/>
    <w:rsid w:val="001F755A"/>
    <w:rsid w:val="00203117"/>
    <w:rsid w:val="002031EA"/>
    <w:rsid w:val="00204539"/>
    <w:rsid w:val="00205572"/>
    <w:rsid w:val="00213290"/>
    <w:rsid w:val="00214990"/>
    <w:rsid w:val="0022087F"/>
    <w:rsid w:val="00225A5B"/>
    <w:rsid w:val="00227FE7"/>
    <w:rsid w:val="00232457"/>
    <w:rsid w:val="002359C8"/>
    <w:rsid w:val="00243E2A"/>
    <w:rsid w:val="00244276"/>
    <w:rsid w:val="00252F46"/>
    <w:rsid w:val="00257F74"/>
    <w:rsid w:val="00262542"/>
    <w:rsid w:val="0026379F"/>
    <w:rsid w:val="00264589"/>
    <w:rsid w:val="00270B15"/>
    <w:rsid w:val="00274938"/>
    <w:rsid w:val="00275E6B"/>
    <w:rsid w:val="00277899"/>
    <w:rsid w:val="0028470E"/>
    <w:rsid w:val="002859AC"/>
    <w:rsid w:val="002927EC"/>
    <w:rsid w:val="00295564"/>
    <w:rsid w:val="00297594"/>
    <w:rsid w:val="002A60EF"/>
    <w:rsid w:val="002B0DDA"/>
    <w:rsid w:val="002C198D"/>
    <w:rsid w:val="002C4EDA"/>
    <w:rsid w:val="002D0E12"/>
    <w:rsid w:val="002D3BF7"/>
    <w:rsid w:val="002D6D2D"/>
    <w:rsid w:val="002D77C5"/>
    <w:rsid w:val="002E551B"/>
    <w:rsid w:val="002E6DA8"/>
    <w:rsid w:val="002F369F"/>
    <w:rsid w:val="002F37F9"/>
    <w:rsid w:val="00300C8C"/>
    <w:rsid w:val="003020C1"/>
    <w:rsid w:val="0030547C"/>
    <w:rsid w:val="00311EED"/>
    <w:rsid w:val="00313F64"/>
    <w:rsid w:val="00320411"/>
    <w:rsid w:val="0032110B"/>
    <w:rsid w:val="00323F93"/>
    <w:rsid w:val="00332A49"/>
    <w:rsid w:val="00335478"/>
    <w:rsid w:val="00347869"/>
    <w:rsid w:val="003523DC"/>
    <w:rsid w:val="0035664A"/>
    <w:rsid w:val="003576C2"/>
    <w:rsid w:val="0036046C"/>
    <w:rsid w:val="003627AB"/>
    <w:rsid w:val="003715D7"/>
    <w:rsid w:val="00372707"/>
    <w:rsid w:val="00374946"/>
    <w:rsid w:val="00374D56"/>
    <w:rsid w:val="003764E9"/>
    <w:rsid w:val="003812EE"/>
    <w:rsid w:val="00385977"/>
    <w:rsid w:val="0038675A"/>
    <w:rsid w:val="0038721A"/>
    <w:rsid w:val="00390143"/>
    <w:rsid w:val="00393AC9"/>
    <w:rsid w:val="003949ED"/>
    <w:rsid w:val="003A158E"/>
    <w:rsid w:val="003A5B0E"/>
    <w:rsid w:val="003A5B9F"/>
    <w:rsid w:val="003B03CE"/>
    <w:rsid w:val="003B2A8B"/>
    <w:rsid w:val="003B5540"/>
    <w:rsid w:val="003B7244"/>
    <w:rsid w:val="003C0184"/>
    <w:rsid w:val="003C0F3B"/>
    <w:rsid w:val="003C477A"/>
    <w:rsid w:val="003C656E"/>
    <w:rsid w:val="003D0804"/>
    <w:rsid w:val="003D0E58"/>
    <w:rsid w:val="003D11B6"/>
    <w:rsid w:val="003D389B"/>
    <w:rsid w:val="003E1720"/>
    <w:rsid w:val="003E3C72"/>
    <w:rsid w:val="003E41F1"/>
    <w:rsid w:val="003E6447"/>
    <w:rsid w:val="003E6F77"/>
    <w:rsid w:val="003F03FE"/>
    <w:rsid w:val="003F29AF"/>
    <w:rsid w:val="003F3775"/>
    <w:rsid w:val="003F500F"/>
    <w:rsid w:val="003F5629"/>
    <w:rsid w:val="003F60A0"/>
    <w:rsid w:val="003F7E4B"/>
    <w:rsid w:val="0040270C"/>
    <w:rsid w:val="0041004C"/>
    <w:rsid w:val="00411055"/>
    <w:rsid w:val="004128D3"/>
    <w:rsid w:val="00412900"/>
    <w:rsid w:val="00412B01"/>
    <w:rsid w:val="00413A31"/>
    <w:rsid w:val="00413DA2"/>
    <w:rsid w:val="0041549E"/>
    <w:rsid w:val="00416757"/>
    <w:rsid w:val="004171E8"/>
    <w:rsid w:val="004253FA"/>
    <w:rsid w:val="00427192"/>
    <w:rsid w:val="00430145"/>
    <w:rsid w:val="00430FF8"/>
    <w:rsid w:val="004315FF"/>
    <w:rsid w:val="00431A43"/>
    <w:rsid w:val="00433466"/>
    <w:rsid w:val="004343AE"/>
    <w:rsid w:val="004364CE"/>
    <w:rsid w:val="004405EE"/>
    <w:rsid w:val="00442A11"/>
    <w:rsid w:val="004435BC"/>
    <w:rsid w:val="004441E8"/>
    <w:rsid w:val="00445F82"/>
    <w:rsid w:val="00454A9B"/>
    <w:rsid w:val="0046108C"/>
    <w:rsid w:val="004631C6"/>
    <w:rsid w:val="0046584D"/>
    <w:rsid w:val="004658CC"/>
    <w:rsid w:val="00465BD6"/>
    <w:rsid w:val="004702D6"/>
    <w:rsid w:val="00472A38"/>
    <w:rsid w:val="00473B82"/>
    <w:rsid w:val="00481E3B"/>
    <w:rsid w:val="00487220"/>
    <w:rsid w:val="004928F8"/>
    <w:rsid w:val="00494FE6"/>
    <w:rsid w:val="00497A12"/>
    <w:rsid w:val="004A2BD3"/>
    <w:rsid w:val="004A4265"/>
    <w:rsid w:val="004A63BF"/>
    <w:rsid w:val="004A746A"/>
    <w:rsid w:val="004B1E90"/>
    <w:rsid w:val="004B373D"/>
    <w:rsid w:val="004B7685"/>
    <w:rsid w:val="004C5B6D"/>
    <w:rsid w:val="004C70A0"/>
    <w:rsid w:val="004D048D"/>
    <w:rsid w:val="004D121B"/>
    <w:rsid w:val="004D121E"/>
    <w:rsid w:val="004D144A"/>
    <w:rsid w:val="004D4361"/>
    <w:rsid w:val="004D4B7C"/>
    <w:rsid w:val="004D72F6"/>
    <w:rsid w:val="004D7456"/>
    <w:rsid w:val="004E478F"/>
    <w:rsid w:val="004F64E2"/>
    <w:rsid w:val="00505F46"/>
    <w:rsid w:val="005061DE"/>
    <w:rsid w:val="00510F7F"/>
    <w:rsid w:val="005114CA"/>
    <w:rsid w:val="00517025"/>
    <w:rsid w:val="00526168"/>
    <w:rsid w:val="00526F45"/>
    <w:rsid w:val="00532DA2"/>
    <w:rsid w:val="00532E1B"/>
    <w:rsid w:val="00533B4A"/>
    <w:rsid w:val="00534383"/>
    <w:rsid w:val="005352D2"/>
    <w:rsid w:val="00537841"/>
    <w:rsid w:val="00537E36"/>
    <w:rsid w:val="00537F93"/>
    <w:rsid w:val="00540286"/>
    <w:rsid w:val="00546111"/>
    <w:rsid w:val="00546D7C"/>
    <w:rsid w:val="0055689F"/>
    <w:rsid w:val="00571CDA"/>
    <w:rsid w:val="0057464F"/>
    <w:rsid w:val="00576811"/>
    <w:rsid w:val="00577EA8"/>
    <w:rsid w:val="00584953"/>
    <w:rsid w:val="005862B5"/>
    <w:rsid w:val="005921D5"/>
    <w:rsid w:val="005A2002"/>
    <w:rsid w:val="005A2A54"/>
    <w:rsid w:val="005C32DC"/>
    <w:rsid w:val="005C5A6C"/>
    <w:rsid w:val="005C5D97"/>
    <w:rsid w:val="005C6D5C"/>
    <w:rsid w:val="005C76C6"/>
    <w:rsid w:val="005D380B"/>
    <w:rsid w:val="005D7142"/>
    <w:rsid w:val="005E088F"/>
    <w:rsid w:val="005E2B6A"/>
    <w:rsid w:val="005E3FCB"/>
    <w:rsid w:val="005E71EF"/>
    <w:rsid w:val="005F1CB6"/>
    <w:rsid w:val="005F3C48"/>
    <w:rsid w:val="005F7180"/>
    <w:rsid w:val="006011D0"/>
    <w:rsid w:val="00601568"/>
    <w:rsid w:val="006024FE"/>
    <w:rsid w:val="006113C1"/>
    <w:rsid w:val="00613104"/>
    <w:rsid w:val="00614580"/>
    <w:rsid w:val="00617D63"/>
    <w:rsid w:val="006254D5"/>
    <w:rsid w:val="0063011D"/>
    <w:rsid w:val="00630581"/>
    <w:rsid w:val="00630E72"/>
    <w:rsid w:val="0063343B"/>
    <w:rsid w:val="00636891"/>
    <w:rsid w:val="00637E7B"/>
    <w:rsid w:val="00640EA1"/>
    <w:rsid w:val="006478E6"/>
    <w:rsid w:val="00656907"/>
    <w:rsid w:val="00660635"/>
    <w:rsid w:val="006662D2"/>
    <w:rsid w:val="00670116"/>
    <w:rsid w:val="00674A4F"/>
    <w:rsid w:val="00676867"/>
    <w:rsid w:val="00677912"/>
    <w:rsid w:val="00684DF2"/>
    <w:rsid w:val="00686C7F"/>
    <w:rsid w:val="006930F6"/>
    <w:rsid w:val="00694974"/>
    <w:rsid w:val="006969C2"/>
    <w:rsid w:val="006A21BA"/>
    <w:rsid w:val="006A4656"/>
    <w:rsid w:val="006A4ED5"/>
    <w:rsid w:val="006A722C"/>
    <w:rsid w:val="006B6A7C"/>
    <w:rsid w:val="006D0CF3"/>
    <w:rsid w:val="006D2440"/>
    <w:rsid w:val="006E012A"/>
    <w:rsid w:val="006E2A32"/>
    <w:rsid w:val="006F0342"/>
    <w:rsid w:val="006F05AC"/>
    <w:rsid w:val="006F20D7"/>
    <w:rsid w:val="00704809"/>
    <w:rsid w:val="00704CD1"/>
    <w:rsid w:val="00707206"/>
    <w:rsid w:val="00710366"/>
    <w:rsid w:val="00710CD5"/>
    <w:rsid w:val="00711472"/>
    <w:rsid w:val="007124F2"/>
    <w:rsid w:val="00714051"/>
    <w:rsid w:val="00715923"/>
    <w:rsid w:val="00715CD0"/>
    <w:rsid w:val="00720318"/>
    <w:rsid w:val="007217F4"/>
    <w:rsid w:val="00724178"/>
    <w:rsid w:val="00726331"/>
    <w:rsid w:val="00732DF1"/>
    <w:rsid w:val="007351CD"/>
    <w:rsid w:val="007379B9"/>
    <w:rsid w:val="00744A58"/>
    <w:rsid w:val="00745489"/>
    <w:rsid w:val="00745D5F"/>
    <w:rsid w:val="00746CFE"/>
    <w:rsid w:val="00750F10"/>
    <w:rsid w:val="00754507"/>
    <w:rsid w:val="00755E6D"/>
    <w:rsid w:val="007626F0"/>
    <w:rsid w:val="00764A0F"/>
    <w:rsid w:val="00766B00"/>
    <w:rsid w:val="00770F56"/>
    <w:rsid w:val="007727ED"/>
    <w:rsid w:val="00773E7A"/>
    <w:rsid w:val="00780F71"/>
    <w:rsid w:val="0078179B"/>
    <w:rsid w:val="007832FF"/>
    <w:rsid w:val="00784252"/>
    <w:rsid w:val="007858E1"/>
    <w:rsid w:val="00795D48"/>
    <w:rsid w:val="007A0F31"/>
    <w:rsid w:val="007A164D"/>
    <w:rsid w:val="007A2331"/>
    <w:rsid w:val="007A2812"/>
    <w:rsid w:val="007A501C"/>
    <w:rsid w:val="007B6919"/>
    <w:rsid w:val="007B7284"/>
    <w:rsid w:val="007B7D3D"/>
    <w:rsid w:val="007C028C"/>
    <w:rsid w:val="007C0629"/>
    <w:rsid w:val="007C0AC6"/>
    <w:rsid w:val="007C2301"/>
    <w:rsid w:val="007C756F"/>
    <w:rsid w:val="007D545E"/>
    <w:rsid w:val="007E299E"/>
    <w:rsid w:val="007F5E40"/>
    <w:rsid w:val="007F6302"/>
    <w:rsid w:val="007F6727"/>
    <w:rsid w:val="0080302D"/>
    <w:rsid w:val="00807774"/>
    <w:rsid w:val="008109DE"/>
    <w:rsid w:val="008175E3"/>
    <w:rsid w:val="00823BC7"/>
    <w:rsid w:val="00826F4B"/>
    <w:rsid w:val="00827F3B"/>
    <w:rsid w:val="008325EB"/>
    <w:rsid w:val="0083339D"/>
    <w:rsid w:val="008338CD"/>
    <w:rsid w:val="00834612"/>
    <w:rsid w:val="00834E23"/>
    <w:rsid w:val="0083567F"/>
    <w:rsid w:val="008363C4"/>
    <w:rsid w:val="00836613"/>
    <w:rsid w:val="008407F9"/>
    <w:rsid w:val="00841447"/>
    <w:rsid w:val="008414FF"/>
    <w:rsid w:val="00847750"/>
    <w:rsid w:val="00854E1A"/>
    <w:rsid w:val="008572AD"/>
    <w:rsid w:val="00860618"/>
    <w:rsid w:val="00861A8C"/>
    <w:rsid w:val="0086680A"/>
    <w:rsid w:val="008678E2"/>
    <w:rsid w:val="008746A5"/>
    <w:rsid w:val="0087492E"/>
    <w:rsid w:val="00874AF7"/>
    <w:rsid w:val="00877F78"/>
    <w:rsid w:val="008805C3"/>
    <w:rsid w:val="00881819"/>
    <w:rsid w:val="0089058E"/>
    <w:rsid w:val="00893685"/>
    <w:rsid w:val="00893DB0"/>
    <w:rsid w:val="008A1400"/>
    <w:rsid w:val="008A28FF"/>
    <w:rsid w:val="008A42F6"/>
    <w:rsid w:val="008A5A87"/>
    <w:rsid w:val="008B0391"/>
    <w:rsid w:val="008B07A4"/>
    <w:rsid w:val="008C31ED"/>
    <w:rsid w:val="008C4325"/>
    <w:rsid w:val="008C6247"/>
    <w:rsid w:val="008C7177"/>
    <w:rsid w:val="008D0531"/>
    <w:rsid w:val="008D0650"/>
    <w:rsid w:val="008D2D15"/>
    <w:rsid w:val="008E177F"/>
    <w:rsid w:val="008E33D0"/>
    <w:rsid w:val="008E36BE"/>
    <w:rsid w:val="008E43DA"/>
    <w:rsid w:val="008E679F"/>
    <w:rsid w:val="008F0BE3"/>
    <w:rsid w:val="008F111C"/>
    <w:rsid w:val="0090213C"/>
    <w:rsid w:val="009050EA"/>
    <w:rsid w:val="00905299"/>
    <w:rsid w:val="00911A14"/>
    <w:rsid w:val="00915903"/>
    <w:rsid w:val="00916598"/>
    <w:rsid w:val="009225DF"/>
    <w:rsid w:val="009233E4"/>
    <w:rsid w:val="00930D04"/>
    <w:rsid w:val="009338CD"/>
    <w:rsid w:val="0093770F"/>
    <w:rsid w:val="00941EA0"/>
    <w:rsid w:val="00947A76"/>
    <w:rsid w:val="009556F1"/>
    <w:rsid w:val="00955F5C"/>
    <w:rsid w:val="009631EC"/>
    <w:rsid w:val="009656F6"/>
    <w:rsid w:val="00966B75"/>
    <w:rsid w:val="0097678A"/>
    <w:rsid w:val="00976CDC"/>
    <w:rsid w:val="00977D21"/>
    <w:rsid w:val="009837E0"/>
    <w:rsid w:val="009840A6"/>
    <w:rsid w:val="00985644"/>
    <w:rsid w:val="00986D23"/>
    <w:rsid w:val="00991CE6"/>
    <w:rsid w:val="00992687"/>
    <w:rsid w:val="0099525B"/>
    <w:rsid w:val="00995729"/>
    <w:rsid w:val="009957C3"/>
    <w:rsid w:val="009974FF"/>
    <w:rsid w:val="009A38F5"/>
    <w:rsid w:val="009A59B8"/>
    <w:rsid w:val="009A652B"/>
    <w:rsid w:val="009B3F9C"/>
    <w:rsid w:val="009B5D4A"/>
    <w:rsid w:val="009C51E9"/>
    <w:rsid w:val="009C7F00"/>
    <w:rsid w:val="009D17B9"/>
    <w:rsid w:val="009D2C20"/>
    <w:rsid w:val="009D3166"/>
    <w:rsid w:val="009D3F16"/>
    <w:rsid w:val="009D3F1E"/>
    <w:rsid w:val="009D7C4C"/>
    <w:rsid w:val="009E4118"/>
    <w:rsid w:val="009E59A2"/>
    <w:rsid w:val="009F7C38"/>
    <w:rsid w:val="00A02C49"/>
    <w:rsid w:val="00A03805"/>
    <w:rsid w:val="00A04FCF"/>
    <w:rsid w:val="00A15A84"/>
    <w:rsid w:val="00A16913"/>
    <w:rsid w:val="00A31134"/>
    <w:rsid w:val="00A33A28"/>
    <w:rsid w:val="00A36111"/>
    <w:rsid w:val="00A370F2"/>
    <w:rsid w:val="00A37E3E"/>
    <w:rsid w:val="00A43071"/>
    <w:rsid w:val="00A43A07"/>
    <w:rsid w:val="00A43C11"/>
    <w:rsid w:val="00A45B70"/>
    <w:rsid w:val="00A5143F"/>
    <w:rsid w:val="00A52013"/>
    <w:rsid w:val="00A53FAA"/>
    <w:rsid w:val="00A54B3B"/>
    <w:rsid w:val="00A551C5"/>
    <w:rsid w:val="00A55EAE"/>
    <w:rsid w:val="00A62650"/>
    <w:rsid w:val="00A646C9"/>
    <w:rsid w:val="00A67B25"/>
    <w:rsid w:val="00A75A7F"/>
    <w:rsid w:val="00A82930"/>
    <w:rsid w:val="00A82CDB"/>
    <w:rsid w:val="00A83367"/>
    <w:rsid w:val="00A8365E"/>
    <w:rsid w:val="00A84ADD"/>
    <w:rsid w:val="00A858F2"/>
    <w:rsid w:val="00A86148"/>
    <w:rsid w:val="00A91560"/>
    <w:rsid w:val="00A92139"/>
    <w:rsid w:val="00A9214C"/>
    <w:rsid w:val="00A933C7"/>
    <w:rsid w:val="00A95F91"/>
    <w:rsid w:val="00AA04EC"/>
    <w:rsid w:val="00AA3273"/>
    <w:rsid w:val="00AA787B"/>
    <w:rsid w:val="00AB2055"/>
    <w:rsid w:val="00AB5194"/>
    <w:rsid w:val="00AB57EC"/>
    <w:rsid w:val="00AC1A1B"/>
    <w:rsid w:val="00AC4E43"/>
    <w:rsid w:val="00AC7E89"/>
    <w:rsid w:val="00AD32D0"/>
    <w:rsid w:val="00AD4AFF"/>
    <w:rsid w:val="00AE062B"/>
    <w:rsid w:val="00AE313A"/>
    <w:rsid w:val="00AE341E"/>
    <w:rsid w:val="00AE6E67"/>
    <w:rsid w:val="00AF2C52"/>
    <w:rsid w:val="00AF3215"/>
    <w:rsid w:val="00AF48E5"/>
    <w:rsid w:val="00B03046"/>
    <w:rsid w:val="00B04637"/>
    <w:rsid w:val="00B067D5"/>
    <w:rsid w:val="00B06889"/>
    <w:rsid w:val="00B12F43"/>
    <w:rsid w:val="00B13B95"/>
    <w:rsid w:val="00B17161"/>
    <w:rsid w:val="00B17B29"/>
    <w:rsid w:val="00B20808"/>
    <w:rsid w:val="00B21C29"/>
    <w:rsid w:val="00B232D2"/>
    <w:rsid w:val="00B23BFD"/>
    <w:rsid w:val="00B23DDA"/>
    <w:rsid w:val="00B257C6"/>
    <w:rsid w:val="00B25837"/>
    <w:rsid w:val="00B265A9"/>
    <w:rsid w:val="00B31504"/>
    <w:rsid w:val="00B353EE"/>
    <w:rsid w:val="00B40524"/>
    <w:rsid w:val="00B420E3"/>
    <w:rsid w:val="00B4514F"/>
    <w:rsid w:val="00B52925"/>
    <w:rsid w:val="00B55B8C"/>
    <w:rsid w:val="00B63509"/>
    <w:rsid w:val="00B64E43"/>
    <w:rsid w:val="00B70270"/>
    <w:rsid w:val="00B73778"/>
    <w:rsid w:val="00B81380"/>
    <w:rsid w:val="00B85FCC"/>
    <w:rsid w:val="00B87057"/>
    <w:rsid w:val="00B9331A"/>
    <w:rsid w:val="00BA5B33"/>
    <w:rsid w:val="00BB30B3"/>
    <w:rsid w:val="00BB663C"/>
    <w:rsid w:val="00BC1516"/>
    <w:rsid w:val="00BC1865"/>
    <w:rsid w:val="00BC4A4F"/>
    <w:rsid w:val="00BC508B"/>
    <w:rsid w:val="00BC6D5F"/>
    <w:rsid w:val="00BD51F1"/>
    <w:rsid w:val="00BE0881"/>
    <w:rsid w:val="00BE2D51"/>
    <w:rsid w:val="00BE4645"/>
    <w:rsid w:val="00BE4995"/>
    <w:rsid w:val="00BE685A"/>
    <w:rsid w:val="00BE7737"/>
    <w:rsid w:val="00BF1961"/>
    <w:rsid w:val="00BF1F6A"/>
    <w:rsid w:val="00BF4721"/>
    <w:rsid w:val="00BF6575"/>
    <w:rsid w:val="00C00C56"/>
    <w:rsid w:val="00C067AF"/>
    <w:rsid w:val="00C10302"/>
    <w:rsid w:val="00C10480"/>
    <w:rsid w:val="00C10AC3"/>
    <w:rsid w:val="00C13BEB"/>
    <w:rsid w:val="00C15653"/>
    <w:rsid w:val="00C20103"/>
    <w:rsid w:val="00C238F5"/>
    <w:rsid w:val="00C2548C"/>
    <w:rsid w:val="00C27AF8"/>
    <w:rsid w:val="00C338DB"/>
    <w:rsid w:val="00C33E8A"/>
    <w:rsid w:val="00C362E2"/>
    <w:rsid w:val="00C422EF"/>
    <w:rsid w:val="00C42551"/>
    <w:rsid w:val="00C43780"/>
    <w:rsid w:val="00C445D0"/>
    <w:rsid w:val="00C466B2"/>
    <w:rsid w:val="00C534B6"/>
    <w:rsid w:val="00C536CD"/>
    <w:rsid w:val="00C5779A"/>
    <w:rsid w:val="00C67F78"/>
    <w:rsid w:val="00C70E71"/>
    <w:rsid w:val="00C75CBC"/>
    <w:rsid w:val="00C765EF"/>
    <w:rsid w:val="00C773B3"/>
    <w:rsid w:val="00C872E2"/>
    <w:rsid w:val="00C90183"/>
    <w:rsid w:val="00C911D1"/>
    <w:rsid w:val="00C94001"/>
    <w:rsid w:val="00C947B2"/>
    <w:rsid w:val="00CA6B44"/>
    <w:rsid w:val="00CC28AE"/>
    <w:rsid w:val="00CD01F0"/>
    <w:rsid w:val="00CD4243"/>
    <w:rsid w:val="00CD45B9"/>
    <w:rsid w:val="00CD7C53"/>
    <w:rsid w:val="00CE1D81"/>
    <w:rsid w:val="00CE3743"/>
    <w:rsid w:val="00CE566A"/>
    <w:rsid w:val="00CE600C"/>
    <w:rsid w:val="00CE7547"/>
    <w:rsid w:val="00CF35CD"/>
    <w:rsid w:val="00CF7B5D"/>
    <w:rsid w:val="00CF7D87"/>
    <w:rsid w:val="00D00E6F"/>
    <w:rsid w:val="00D0191C"/>
    <w:rsid w:val="00D03414"/>
    <w:rsid w:val="00D04D88"/>
    <w:rsid w:val="00D05D38"/>
    <w:rsid w:val="00D07A15"/>
    <w:rsid w:val="00D1016F"/>
    <w:rsid w:val="00D1076C"/>
    <w:rsid w:val="00D10D94"/>
    <w:rsid w:val="00D12C40"/>
    <w:rsid w:val="00D166E1"/>
    <w:rsid w:val="00D169DA"/>
    <w:rsid w:val="00D17869"/>
    <w:rsid w:val="00D20C82"/>
    <w:rsid w:val="00D225EE"/>
    <w:rsid w:val="00D24AE1"/>
    <w:rsid w:val="00D24B66"/>
    <w:rsid w:val="00D251C4"/>
    <w:rsid w:val="00D25AAB"/>
    <w:rsid w:val="00D426FC"/>
    <w:rsid w:val="00D432BA"/>
    <w:rsid w:val="00D448CC"/>
    <w:rsid w:val="00D45DBE"/>
    <w:rsid w:val="00D474E2"/>
    <w:rsid w:val="00D60934"/>
    <w:rsid w:val="00D6323C"/>
    <w:rsid w:val="00D655C9"/>
    <w:rsid w:val="00D6789B"/>
    <w:rsid w:val="00D771C0"/>
    <w:rsid w:val="00D809DA"/>
    <w:rsid w:val="00D841E7"/>
    <w:rsid w:val="00D856E4"/>
    <w:rsid w:val="00D92175"/>
    <w:rsid w:val="00D92E64"/>
    <w:rsid w:val="00D975D9"/>
    <w:rsid w:val="00DA5B3A"/>
    <w:rsid w:val="00DB054C"/>
    <w:rsid w:val="00DB2F41"/>
    <w:rsid w:val="00DB5C4C"/>
    <w:rsid w:val="00DB7F55"/>
    <w:rsid w:val="00DC0B7B"/>
    <w:rsid w:val="00DC4A9D"/>
    <w:rsid w:val="00DC4DF2"/>
    <w:rsid w:val="00DD66AF"/>
    <w:rsid w:val="00DE1BCB"/>
    <w:rsid w:val="00DE37D1"/>
    <w:rsid w:val="00DE59C4"/>
    <w:rsid w:val="00DF4135"/>
    <w:rsid w:val="00DF5D18"/>
    <w:rsid w:val="00DF6931"/>
    <w:rsid w:val="00DF6982"/>
    <w:rsid w:val="00E01746"/>
    <w:rsid w:val="00E0310D"/>
    <w:rsid w:val="00E06945"/>
    <w:rsid w:val="00E16036"/>
    <w:rsid w:val="00E21252"/>
    <w:rsid w:val="00E3032A"/>
    <w:rsid w:val="00E33A79"/>
    <w:rsid w:val="00E34BC5"/>
    <w:rsid w:val="00E35E5D"/>
    <w:rsid w:val="00E4257D"/>
    <w:rsid w:val="00E429E4"/>
    <w:rsid w:val="00E4325B"/>
    <w:rsid w:val="00E43F88"/>
    <w:rsid w:val="00E5509C"/>
    <w:rsid w:val="00E555C8"/>
    <w:rsid w:val="00E6046A"/>
    <w:rsid w:val="00E6284D"/>
    <w:rsid w:val="00E63013"/>
    <w:rsid w:val="00E709F8"/>
    <w:rsid w:val="00E721E2"/>
    <w:rsid w:val="00E7234F"/>
    <w:rsid w:val="00E76E9A"/>
    <w:rsid w:val="00E7753F"/>
    <w:rsid w:val="00EA18AD"/>
    <w:rsid w:val="00EA50CE"/>
    <w:rsid w:val="00EA7FCB"/>
    <w:rsid w:val="00EC065F"/>
    <w:rsid w:val="00EC35F9"/>
    <w:rsid w:val="00EC79D5"/>
    <w:rsid w:val="00ED7134"/>
    <w:rsid w:val="00ED7E3E"/>
    <w:rsid w:val="00EE48EA"/>
    <w:rsid w:val="00EE4A37"/>
    <w:rsid w:val="00EF1247"/>
    <w:rsid w:val="00EF6D81"/>
    <w:rsid w:val="00F04FB2"/>
    <w:rsid w:val="00F054EC"/>
    <w:rsid w:val="00F11F63"/>
    <w:rsid w:val="00F1422F"/>
    <w:rsid w:val="00F14900"/>
    <w:rsid w:val="00F26B31"/>
    <w:rsid w:val="00F309A2"/>
    <w:rsid w:val="00F321EC"/>
    <w:rsid w:val="00F36D16"/>
    <w:rsid w:val="00F400EE"/>
    <w:rsid w:val="00F46421"/>
    <w:rsid w:val="00F472DD"/>
    <w:rsid w:val="00F50BCE"/>
    <w:rsid w:val="00F522D3"/>
    <w:rsid w:val="00F71848"/>
    <w:rsid w:val="00F7252D"/>
    <w:rsid w:val="00F752DB"/>
    <w:rsid w:val="00F81CE9"/>
    <w:rsid w:val="00F84768"/>
    <w:rsid w:val="00F85A1B"/>
    <w:rsid w:val="00F901A5"/>
    <w:rsid w:val="00F9104B"/>
    <w:rsid w:val="00F91B5B"/>
    <w:rsid w:val="00F942B7"/>
    <w:rsid w:val="00F9676C"/>
    <w:rsid w:val="00FA0B69"/>
    <w:rsid w:val="00FB0955"/>
    <w:rsid w:val="00FB56BE"/>
    <w:rsid w:val="00FB7A43"/>
    <w:rsid w:val="00FB7FE4"/>
    <w:rsid w:val="00FC2152"/>
    <w:rsid w:val="00FD1F42"/>
    <w:rsid w:val="00FE08A9"/>
    <w:rsid w:val="00FE7B3C"/>
    <w:rsid w:val="00FF2E28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136DF3"/>
  <w15:docId w15:val="{E086A92D-3D5B-4BF6-8CD5-B2AACF56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0">
    <w:name w:val="heading 1"/>
    <w:basedOn w:val="1"/>
    <w:next w:val="a0"/>
    <w:link w:val="11"/>
    <w:uiPriority w:val="9"/>
    <w:qFormat/>
    <w:rsid w:val="00412B01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702D6"/>
    <w:pPr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4702D6"/>
  </w:style>
  <w:style w:type="paragraph" w:styleId="a6">
    <w:name w:val="footer"/>
    <w:basedOn w:val="a0"/>
    <w:link w:val="a7"/>
    <w:uiPriority w:val="99"/>
    <w:unhideWhenUsed/>
    <w:rsid w:val="004702D6"/>
    <w:pPr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4702D6"/>
  </w:style>
  <w:style w:type="paragraph" w:styleId="a8">
    <w:name w:val="Balloon Text"/>
    <w:basedOn w:val="a0"/>
    <w:link w:val="a9"/>
    <w:uiPriority w:val="99"/>
    <w:semiHidden/>
    <w:unhideWhenUsed/>
    <w:rsid w:val="004702D6"/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4702D6"/>
    <w:rPr>
      <w:rFonts w:ascii="Lucida Grande" w:hAnsi="Lucida Grande" w:cs="Lucida Grande"/>
      <w:sz w:val="18"/>
      <w:szCs w:val="18"/>
    </w:rPr>
  </w:style>
  <w:style w:type="paragraph" w:styleId="a">
    <w:name w:val="List Bullet"/>
    <w:basedOn w:val="a0"/>
    <w:uiPriority w:val="99"/>
    <w:unhideWhenUsed/>
    <w:rsid w:val="004702D6"/>
    <w:pPr>
      <w:numPr>
        <w:numId w:val="1"/>
      </w:numPr>
      <w:contextualSpacing/>
    </w:pPr>
  </w:style>
  <w:style w:type="paragraph" w:styleId="aa">
    <w:name w:val="Normal (Web)"/>
    <w:basedOn w:val="a0"/>
    <w:uiPriority w:val="99"/>
    <w:unhideWhenUsed/>
    <w:rsid w:val="000763C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b">
    <w:name w:val="List Paragraph"/>
    <w:basedOn w:val="a0"/>
    <w:link w:val="ac"/>
    <w:uiPriority w:val="34"/>
    <w:qFormat/>
    <w:rsid w:val="002D0E12"/>
    <w:pPr>
      <w:ind w:left="720"/>
      <w:contextualSpacing/>
    </w:pPr>
  </w:style>
  <w:style w:type="character" w:customStyle="1" w:styleId="11">
    <w:name w:val="Заголовок 1 Знак"/>
    <w:basedOn w:val="a1"/>
    <w:link w:val="10"/>
    <w:uiPriority w:val="9"/>
    <w:rsid w:val="00412B01"/>
    <w:rPr>
      <w:rFonts w:ascii="Arial" w:eastAsia="Calibri" w:hAnsi="Arial" w:cs="Arial"/>
      <w:b/>
      <w:caps/>
      <w:sz w:val="22"/>
      <w:szCs w:val="22"/>
      <w:lang w:val="ru-RU" w:eastAsia="en-US"/>
    </w:rPr>
  </w:style>
  <w:style w:type="paragraph" w:customStyle="1" w:styleId="1">
    <w:name w:val="Стиль1"/>
    <w:basedOn w:val="ab"/>
    <w:rsid w:val="00412B01"/>
    <w:pPr>
      <w:numPr>
        <w:numId w:val="11"/>
      </w:numPr>
      <w:spacing w:after="200" w:line="276" w:lineRule="auto"/>
      <w:ind w:left="0" w:firstLine="0"/>
      <w:jc w:val="both"/>
    </w:pPr>
    <w:rPr>
      <w:rFonts w:ascii="Arial" w:eastAsia="Calibri" w:hAnsi="Arial" w:cs="Arial"/>
      <w:b/>
      <w:caps/>
      <w:sz w:val="22"/>
      <w:szCs w:val="22"/>
      <w:lang w:val="ru-RU" w:eastAsia="en-US"/>
    </w:rPr>
  </w:style>
  <w:style w:type="character" w:customStyle="1" w:styleId="ac">
    <w:name w:val="Абзац списка Знак"/>
    <w:basedOn w:val="a1"/>
    <w:link w:val="ab"/>
    <w:uiPriority w:val="34"/>
    <w:rsid w:val="00412B01"/>
  </w:style>
  <w:style w:type="table" w:styleId="ad">
    <w:name w:val="Table Grid"/>
    <w:basedOn w:val="a2"/>
    <w:uiPriority w:val="59"/>
    <w:rsid w:val="00DF4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1"/>
    <w:uiPriority w:val="20"/>
    <w:qFormat/>
    <w:rsid w:val="00F50BCE"/>
    <w:rPr>
      <w:i/>
      <w:iCs/>
    </w:rPr>
  </w:style>
  <w:style w:type="character" w:styleId="af">
    <w:name w:val="annotation reference"/>
    <w:basedOn w:val="a1"/>
    <w:uiPriority w:val="99"/>
    <w:semiHidden/>
    <w:unhideWhenUsed/>
    <w:rsid w:val="00F309A2"/>
    <w:rPr>
      <w:sz w:val="16"/>
      <w:szCs w:val="16"/>
    </w:rPr>
  </w:style>
  <w:style w:type="paragraph" w:styleId="af0">
    <w:name w:val="annotation text"/>
    <w:basedOn w:val="a0"/>
    <w:link w:val="af1"/>
    <w:uiPriority w:val="99"/>
    <w:unhideWhenUsed/>
    <w:rsid w:val="00F309A2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F309A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309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309A2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F309A2"/>
  </w:style>
  <w:style w:type="paragraph" w:customStyle="1" w:styleId="PointHeadingLBA">
    <w:name w:val="Point Heading LBA"/>
    <w:basedOn w:val="a0"/>
    <w:rsid w:val="00630E72"/>
    <w:pPr>
      <w:numPr>
        <w:numId w:val="30"/>
      </w:numPr>
      <w:spacing w:before="120" w:after="120" w:line="312" w:lineRule="auto"/>
      <w:jc w:val="both"/>
    </w:pPr>
    <w:rPr>
      <w:rFonts w:ascii="Arial" w:eastAsia="Times New Roman" w:hAnsi="Arial" w:cs="Times New Roman"/>
      <w:b/>
      <w:sz w:val="22"/>
      <w:lang w:val="ru-RU" w:eastAsia="ru-RU"/>
    </w:rPr>
  </w:style>
  <w:style w:type="paragraph" w:customStyle="1" w:styleId="PointSubHeadingLBA">
    <w:name w:val="Point Sub Heading LBA"/>
    <w:basedOn w:val="a0"/>
    <w:qFormat/>
    <w:rsid w:val="00630E72"/>
    <w:pPr>
      <w:numPr>
        <w:ilvl w:val="1"/>
        <w:numId w:val="30"/>
      </w:numPr>
      <w:spacing w:before="120" w:after="120" w:line="312" w:lineRule="auto"/>
      <w:jc w:val="both"/>
    </w:pPr>
    <w:rPr>
      <w:rFonts w:ascii="Arial" w:eastAsia="Times New Roman" w:hAnsi="Arial" w:cs="Times New Roman"/>
      <w:b/>
      <w:sz w:val="22"/>
      <w:lang w:val="ru-RU" w:eastAsia="ru-RU"/>
    </w:rPr>
  </w:style>
  <w:style w:type="paragraph" w:customStyle="1" w:styleId="PointSubParagraphLBA">
    <w:name w:val="Point Sub Paragraph LBA"/>
    <w:basedOn w:val="a0"/>
    <w:qFormat/>
    <w:rsid w:val="00630E72"/>
    <w:pPr>
      <w:numPr>
        <w:ilvl w:val="2"/>
        <w:numId w:val="30"/>
      </w:numPr>
      <w:spacing w:before="120" w:after="120" w:line="312" w:lineRule="auto"/>
      <w:jc w:val="both"/>
    </w:pPr>
    <w:rPr>
      <w:rFonts w:ascii="Arial" w:eastAsia="Times New Roman" w:hAnsi="Arial" w:cs="Times New Roman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BFB3CA-9B70-47E0-880E-7D419731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5856</Words>
  <Characters>33384</Characters>
  <Application>Microsoft Office Word</Application>
  <DocSecurity>0</DocSecurity>
  <Lines>278</Lines>
  <Paragraphs>78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x</Company>
  <LinksUpToDate>false</LinksUpToDate>
  <CharactersWithSpaces>39162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x</dc:creator>
  <cp:keywords/>
  <dc:description/>
  <cp:lastModifiedBy>Bregetova Svetlana</cp:lastModifiedBy>
  <cp:revision>59</cp:revision>
  <cp:lastPrinted>2025-01-09T08:54:00Z</cp:lastPrinted>
  <dcterms:created xsi:type="dcterms:W3CDTF">2024-12-27T10:05:00Z</dcterms:created>
  <dcterms:modified xsi:type="dcterms:W3CDTF">2025-01-17T07:54:00Z</dcterms:modified>
</cp:coreProperties>
</file>